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A6116" w14:textId="5B13E415" w:rsidR="00345948" w:rsidRDefault="00345948">
      <w:r>
        <w:t>[Legislator/Office name]</w:t>
      </w:r>
    </w:p>
    <w:p w14:paraId="2521E72D" w14:textId="27C8C539" w:rsidR="00345948" w:rsidRDefault="00345948">
      <w:r>
        <w:t>[Legislator/Office address]</w:t>
      </w:r>
    </w:p>
    <w:p w14:paraId="0E5BEA23" w14:textId="6A8CB9ED" w:rsidR="00345948" w:rsidRDefault="00345948"/>
    <w:p w14:paraId="33C5A9DE" w14:textId="09C812C1" w:rsidR="00345948" w:rsidRDefault="00345948">
      <w:r>
        <w:fldChar w:fldCharType="begin"/>
      </w:r>
      <w:r>
        <w:instrText xml:space="preserve"> DATE \@ "MMMM d, yyyy" </w:instrText>
      </w:r>
      <w:r>
        <w:fldChar w:fldCharType="separate"/>
      </w:r>
      <w:r w:rsidR="004836AA">
        <w:rPr>
          <w:noProof/>
        </w:rPr>
        <w:t>March 10, 2021</w:t>
      </w:r>
      <w:r>
        <w:fldChar w:fldCharType="end"/>
      </w:r>
    </w:p>
    <w:p w14:paraId="06F33AA8" w14:textId="77777777" w:rsidR="00345948" w:rsidRDefault="00345948"/>
    <w:p w14:paraId="7DF8CE7A" w14:textId="3FBB453C" w:rsidR="00974A62" w:rsidRDefault="00974A62">
      <w:r>
        <w:t>Dear __________</w:t>
      </w:r>
    </w:p>
    <w:p w14:paraId="7BDB2F1A" w14:textId="22AAFF02" w:rsidR="00974A62" w:rsidRDefault="00974A62"/>
    <w:p w14:paraId="1505C320" w14:textId="6DF6E2B3" w:rsidR="00974A62" w:rsidRDefault="00974A62">
      <w:r>
        <w:t xml:space="preserve">We are writing today as concerned constituents regarding </w:t>
      </w:r>
      <w:r w:rsidR="00B23EED">
        <w:t>changes</w:t>
      </w:r>
      <w:r>
        <w:t xml:space="preserve"> proposed </w:t>
      </w:r>
      <w:r w:rsidR="00B23EED">
        <w:t xml:space="preserve">by the federal Office of Management and Budget (OMB) to its </w:t>
      </w:r>
      <w:r>
        <w:t xml:space="preserve"> </w:t>
      </w:r>
      <w:hyperlink r:id="rId7" w:history="1">
        <w:r w:rsidRPr="00FB0120">
          <w:rPr>
            <w:rStyle w:val="Hyperlink"/>
          </w:rPr>
          <w:t>definitions of Metropolitan and Micropolitan Statistical Areas</w:t>
        </w:r>
      </w:hyperlink>
      <w:r>
        <w:t xml:space="preserve"> (MSA</w:t>
      </w:r>
      <w:r w:rsidR="00B23EED">
        <w:t>s</w:t>
      </w:r>
      <w:r>
        <w:t>/</w:t>
      </w:r>
      <w:proofErr w:type="spellStart"/>
      <w:r>
        <w:t>MiSA</w:t>
      </w:r>
      <w:r w:rsidR="00B23EED">
        <w:t>s</w:t>
      </w:r>
      <w:proofErr w:type="spellEnd"/>
      <w:r>
        <w:t>).</w:t>
      </w:r>
      <w:r w:rsidR="00FA72E9">
        <w:t xml:space="preserve"> </w:t>
      </w:r>
      <w:r w:rsidR="00B23EED">
        <w:t>These changes were published on January 19, 2021 [</w:t>
      </w:r>
      <w:r w:rsidR="00B23EED" w:rsidRPr="00B23EED">
        <w:t>86 FR 5263</w:t>
      </w:r>
      <w:r w:rsidR="00B23EED">
        <w:t xml:space="preserve">]. </w:t>
      </w:r>
      <w:r w:rsidR="00B23EED" w:rsidRPr="00B23EED">
        <w:t xml:space="preserve"> </w:t>
      </w:r>
      <w:r w:rsidR="00FA72E9">
        <w:t xml:space="preserve">While we recognize that there is a need </w:t>
      </w:r>
      <w:r w:rsidR="00A6040B">
        <w:t xml:space="preserve">for regular review of key </w:t>
      </w:r>
      <w:r w:rsidR="00FA72E9">
        <w:t xml:space="preserve">definitions, the proposed modifications </w:t>
      </w:r>
      <w:r w:rsidR="009D3A10">
        <w:t>would be</w:t>
      </w:r>
      <w:r w:rsidR="00FA72E9">
        <w:t xml:space="preserve"> detrimental to our state, and to our nation as a whole. </w:t>
      </w:r>
    </w:p>
    <w:p w14:paraId="04F2C530" w14:textId="77777777" w:rsidR="00FA72E9" w:rsidRDefault="00FA72E9"/>
    <w:p w14:paraId="01AC8B0F" w14:textId="77777777" w:rsidR="00B23EED" w:rsidRDefault="0071394C">
      <w:r>
        <w:t xml:space="preserve">The proposed </w:t>
      </w:r>
      <w:r w:rsidR="00B23EED">
        <w:t xml:space="preserve">changes would cause an estimated 144 MSAs to lose their Metropolitan designation. This </w:t>
      </w:r>
      <w:r>
        <w:t xml:space="preserve">reclassification would have an impact on eligibility for </w:t>
      </w:r>
      <w:r w:rsidR="00B23EED">
        <w:t xml:space="preserve">federal support. </w:t>
      </w:r>
      <w:r>
        <w:t xml:space="preserve">Multiple programs, including the Community Development Block Grant, link eligibility to location within an MSA. </w:t>
      </w:r>
      <w:r w:rsidR="00B23EED">
        <w:t>Loss of MSA designation would end eligibility for important federal support.</w:t>
      </w:r>
    </w:p>
    <w:p w14:paraId="0F1868FC" w14:textId="77777777" w:rsidR="00B23EED" w:rsidRDefault="00B23EED"/>
    <w:p w14:paraId="4433DAF7" w14:textId="01432148" w:rsidR="00A6040B" w:rsidRDefault="00B23EED">
      <w:r>
        <w:t>The proposed redefinition would also have an indirect impact on reclassified MSAs. For example, t</w:t>
      </w:r>
      <w:r w:rsidR="009D3A10">
        <w:t xml:space="preserve">he proposed changes </w:t>
      </w:r>
      <w:r>
        <w:t>could have</w:t>
      </w:r>
      <w:r w:rsidR="00A6040B">
        <w:t xml:space="preserve"> negative</w:t>
      </w:r>
      <w:r w:rsidR="009D3A10">
        <w:t xml:space="preserve"> </w:t>
      </w:r>
      <w:r w:rsidR="00A6040B">
        <w:t>financial impact</w:t>
      </w:r>
      <w:r w:rsidR="009D3A10">
        <w:t xml:space="preserve"> on </w:t>
      </w:r>
      <w:r w:rsidR="00A6040B">
        <w:t xml:space="preserve">as many as </w:t>
      </w:r>
      <w:r w:rsidR="009D3A10">
        <w:t>248 acute care hospitals across the nation</w:t>
      </w:r>
      <w:r w:rsidR="00A6040B">
        <w:t>. One</w:t>
      </w:r>
      <w:r w:rsidR="009D3A10">
        <w:t xml:space="preserve"> </w:t>
      </w:r>
      <w:r w:rsidR="004836AA">
        <w:t xml:space="preserve">acute care </w:t>
      </w:r>
      <w:r w:rsidR="009D3A10">
        <w:t xml:space="preserve">hospital </w:t>
      </w:r>
      <w:r w:rsidR="00A6040B">
        <w:t xml:space="preserve">has estimated it would lose </w:t>
      </w:r>
      <w:r w:rsidR="009D3A10">
        <w:t>$2 million</w:t>
      </w:r>
      <w:r w:rsidR="00692EB6">
        <w:t xml:space="preserve"> </w:t>
      </w:r>
      <w:r w:rsidR="00A6040B">
        <w:t xml:space="preserve">annually. This loss is attributable to the </w:t>
      </w:r>
      <w:r w:rsidR="009D3A10">
        <w:t xml:space="preserve">Medicare </w:t>
      </w:r>
      <w:r w:rsidR="00A6040B">
        <w:t xml:space="preserve">Hospital </w:t>
      </w:r>
      <w:r w:rsidR="009D3A10">
        <w:t>Wage Index</w:t>
      </w:r>
      <w:r w:rsidR="00A6040B">
        <w:t>, which is calculated differently for hospitals in MSAs.</w:t>
      </w:r>
      <w:r w:rsidR="009D3A10">
        <w:t xml:space="preserve"> </w:t>
      </w:r>
      <w:r w:rsidR="00A6040B">
        <w:t xml:space="preserve">Medicare revenue losses would place these essential health care providers at risk unnecessarily. </w:t>
      </w:r>
    </w:p>
    <w:p w14:paraId="5CCA7050" w14:textId="77777777" w:rsidR="00A6040B" w:rsidRDefault="00A6040B"/>
    <w:p w14:paraId="6AFD57C3" w14:textId="0C62249B" w:rsidR="00692EB6" w:rsidRDefault="00692EB6">
      <w:r>
        <w:t>[In our state… add anecdote from your state, if you have one]</w:t>
      </w:r>
    </w:p>
    <w:p w14:paraId="20B3AE1E" w14:textId="282B896B" w:rsidR="00692EB6" w:rsidRDefault="00692EB6"/>
    <w:p w14:paraId="2B05107C" w14:textId="71B316F6" w:rsidR="00075135" w:rsidRDefault="00692EB6">
      <w:r>
        <w:t xml:space="preserve">We respectfully request that your Office examine the proposed OMB changes and consider </w:t>
      </w:r>
      <w:r w:rsidR="00075135">
        <w:t xml:space="preserve">contacting them with </w:t>
      </w:r>
      <w:r>
        <w:t>the following recommendations:</w:t>
      </w:r>
    </w:p>
    <w:p w14:paraId="559D1321" w14:textId="3F546879" w:rsidR="00692EB6" w:rsidRDefault="00692EB6" w:rsidP="00692EB6">
      <w:pPr>
        <w:pStyle w:val="ListParagraph"/>
        <w:numPr>
          <w:ilvl w:val="0"/>
          <w:numId w:val="2"/>
        </w:numPr>
      </w:pPr>
      <w:r>
        <w:t xml:space="preserve">Maintain the current levels of MSA and </w:t>
      </w:r>
      <w:proofErr w:type="spellStart"/>
      <w:r>
        <w:t>MiSA</w:t>
      </w:r>
      <w:proofErr w:type="spellEnd"/>
      <w:r>
        <w:t xml:space="preserve"> </w:t>
      </w:r>
      <w:r w:rsidR="004836AA">
        <w:t xml:space="preserve">until a more appropriate </w:t>
      </w:r>
      <w:r>
        <w:t>alternative is identified.</w:t>
      </w:r>
    </w:p>
    <w:p w14:paraId="0741AD31" w14:textId="40C39576" w:rsidR="00692EB6" w:rsidRDefault="00692EB6" w:rsidP="00692EB6">
      <w:pPr>
        <w:pStyle w:val="ListParagraph"/>
        <w:numPr>
          <w:ilvl w:val="0"/>
          <w:numId w:val="2"/>
        </w:numPr>
      </w:pPr>
      <w:r>
        <w:t xml:space="preserve">Explore other alternatives to proposed changes, including </w:t>
      </w:r>
      <w:r w:rsidR="00345948">
        <w:t xml:space="preserve">international standards found in the </w:t>
      </w:r>
      <w:r>
        <w:t xml:space="preserve">U.N. Statistical Commissions’ </w:t>
      </w:r>
      <w:hyperlink r:id="rId8" w:history="1">
        <w:r w:rsidRPr="00345948">
          <w:rPr>
            <w:rStyle w:val="Hyperlink"/>
          </w:rPr>
          <w:t>Degree of Urbanization</w:t>
        </w:r>
      </w:hyperlink>
      <w:r>
        <w:t xml:space="preserve">. </w:t>
      </w:r>
    </w:p>
    <w:p w14:paraId="6BE256C2" w14:textId="656F7DBF" w:rsidR="00692EB6" w:rsidRDefault="00692EB6" w:rsidP="00692EB6">
      <w:pPr>
        <w:pStyle w:val="ListParagraph"/>
        <w:numPr>
          <w:ilvl w:val="0"/>
          <w:numId w:val="2"/>
        </w:numPr>
      </w:pPr>
      <w:r>
        <w:t>Improve transparency in the MSA/</w:t>
      </w:r>
      <w:proofErr w:type="spellStart"/>
      <w:r>
        <w:t>MiSA</w:t>
      </w:r>
      <w:proofErr w:type="spellEnd"/>
      <w:r>
        <w:t xml:space="preserve"> standards review committee and provide for greater stakeholder input.</w:t>
      </w:r>
    </w:p>
    <w:p w14:paraId="6BC57607" w14:textId="412B0D90" w:rsidR="00345948" w:rsidRDefault="00345948" w:rsidP="00345948"/>
    <w:p w14:paraId="2BB4341E" w14:textId="0FA4AD9B" w:rsidR="00345948" w:rsidRDefault="00345948" w:rsidP="00345948">
      <w:r>
        <w:t>If you would like to discuss this issue further, please contact our office at [insert contact info].</w:t>
      </w:r>
    </w:p>
    <w:p w14:paraId="10E130F9" w14:textId="2A208219" w:rsidR="00345948" w:rsidRDefault="00345948" w:rsidP="00345948"/>
    <w:p w14:paraId="3C2BB10E" w14:textId="09D5B60F" w:rsidR="00345948" w:rsidRDefault="00345948" w:rsidP="00345948">
      <w:r>
        <w:t>Sincerely,</w:t>
      </w:r>
    </w:p>
    <w:p w14:paraId="66B6175E" w14:textId="72AB5AA5" w:rsidR="00345948" w:rsidRDefault="00345948" w:rsidP="00345948"/>
    <w:p w14:paraId="32C1628E" w14:textId="41BA76AD" w:rsidR="00345948" w:rsidRDefault="00345948" w:rsidP="00345948">
      <w:r>
        <w:t>[insert signature]</w:t>
      </w:r>
    </w:p>
    <w:sectPr w:rsidR="00345948" w:rsidSect="00FC55C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FE110" w14:textId="77777777" w:rsidR="007638F0" w:rsidRDefault="007638F0" w:rsidP="00345948">
      <w:r>
        <w:separator/>
      </w:r>
    </w:p>
  </w:endnote>
  <w:endnote w:type="continuationSeparator" w:id="0">
    <w:p w14:paraId="79147F59" w14:textId="77777777" w:rsidR="007638F0" w:rsidRDefault="007638F0" w:rsidP="00345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(Body CS)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4E312" w14:textId="77777777" w:rsidR="007638F0" w:rsidRDefault="007638F0" w:rsidP="00345948">
      <w:r>
        <w:separator/>
      </w:r>
    </w:p>
  </w:footnote>
  <w:footnote w:type="continuationSeparator" w:id="0">
    <w:p w14:paraId="1245BB5F" w14:textId="77777777" w:rsidR="007638F0" w:rsidRDefault="007638F0" w:rsidP="00345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51918" w14:textId="67731144" w:rsidR="00345948" w:rsidRDefault="00345948">
    <w:pPr>
      <w:pStyle w:val="Header"/>
    </w:pPr>
    <w:r>
      <w:t>Place on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1B4878"/>
    <w:multiLevelType w:val="hybridMultilevel"/>
    <w:tmpl w:val="E050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7495F"/>
    <w:multiLevelType w:val="hybridMultilevel"/>
    <w:tmpl w:val="F454E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A62"/>
    <w:rsid w:val="00075135"/>
    <w:rsid w:val="00345948"/>
    <w:rsid w:val="00363D9D"/>
    <w:rsid w:val="0039785A"/>
    <w:rsid w:val="004836AA"/>
    <w:rsid w:val="004F0CD0"/>
    <w:rsid w:val="00500026"/>
    <w:rsid w:val="005C20F7"/>
    <w:rsid w:val="006310FB"/>
    <w:rsid w:val="00692EB6"/>
    <w:rsid w:val="006F6400"/>
    <w:rsid w:val="0071394C"/>
    <w:rsid w:val="007638F0"/>
    <w:rsid w:val="008E6D58"/>
    <w:rsid w:val="00974A62"/>
    <w:rsid w:val="009A76F5"/>
    <w:rsid w:val="009D3A10"/>
    <w:rsid w:val="00A6040B"/>
    <w:rsid w:val="00B23EED"/>
    <w:rsid w:val="00C13607"/>
    <w:rsid w:val="00CE5F5E"/>
    <w:rsid w:val="00D06EC8"/>
    <w:rsid w:val="00DF7C78"/>
    <w:rsid w:val="00FA72E9"/>
    <w:rsid w:val="00FB0120"/>
    <w:rsid w:val="00FC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81CAF"/>
  <w15:chartTrackingRefBased/>
  <w15:docId w15:val="{726A5B45-3CDD-004C-A686-0C52B2A6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Arial (Body CS)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E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59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948"/>
  </w:style>
  <w:style w:type="paragraph" w:styleId="Footer">
    <w:name w:val="footer"/>
    <w:basedOn w:val="Normal"/>
    <w:link w:val="FooterChar"/>
    <w:uiPriority w:val="99"/>
    <w:unhideWhenUsed/>
    <w:rsid w:val="003459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948"/>
  </w:style>
  <w:style w:type="character" w:styleId="Hyperlink">
    <w:name w:val="Hyperlink"/>
    <w:basedOn w:val="DefaultParagraphFont"/>
    <w:uiPriority w:val="99"/>
    <w:unhideWhenUsed/>
    <w:rsid w:val="003459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459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3E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worldbank.org/sustainablecities/how-do-we-define-cities-towns-and-rural-area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ederalregister.gov/documents/2021/01/19/2021-00988/recommendations-from-the-metropolitan-and-micropolitan-statistical-area-standards-review-committ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NOSORH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Salyers</dc:creator>
  <cp:keywords/>
  <dc:description/>
  <cp:lastModifiedBy>Chris Salyers</cp:lastModifiedBy>
  <cp:revision>2</cp:revision>
  <dcterms:created xsi:type="dcterms:W3CDTF">2021-03-10T18:05:00Z</dcterms:created>
  <dcterms:modified xsi:type="dcterms:W3CDTF">2021-03-10T18:05:00Z</dcterms:modified>
</cp:coreProperties>
</file>