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DDB1" w14:textId="77777777" w:rsidR="0035627A" w:rsidRPr="009C044D" w:rsidRDefault="0035627A" w:rsidP="00D93F31">
      <w:pPr>
        <w:jc w:val="center"/>
        <w:rPr>
          <w:rFonts w:asciiTheme="majorHAnsi" w:hAnsiTheme="majorHAnsi"/>
          <w:b/>
          <w:sz w:val="28"/>
          <w:szCs w:val="28"/>
        </w:rPr>
      </w:pPr>
    </w:p>
    <w:p w14:paraId="41609D60" w14:textId="013F0235" w:rsidR="00007206" w:rsidRPr="009C044D" w:rsidRDefault="00007206" w:rsidP="00D93F31">
      <w:pPr>
        <w:jc w:val="center"/>
        <w:rPr>
          <w:rFonts w:asciiTheme="majorHAnsi" w:hAnsiTheme="majorHAnsi"/>
          <w:b/>
          <w:sz w:val="28"/>
          <w:szCs w:val="28"/>
        </w:rPr>
      </w:pPr>
      <w:r w:rsidRPr="009C044D">
        <w:rPr>
          <w:rFonts w:asciiTheme="majorHAnsi" w:hAnsiTheme="majorHAnsi"/>
          <w:b/>
          <w:sz w:val="28"/>
          <w:szCs w:val="28"/>
        </w:rPr>
        <w:t xml:space="preserve">Steal Sheet - </w:t>
      </w:r>
      <w:r w:rsidR="009C044D">
        <w:rPr>
          <w:rFonts w:asciiTheme="majorHAnsi" w:hAnsiTheme="majorHAnsi"/>
          <w:b/>
          <w:sz w:val="28"/>
          <w:szCs w:val="28"/>
        </w:rPr>
        <w:t>February</w:t>
      </w:r>
      <w:r w:rsidR="00761240" w:rsidRPr="009C044D">
        <w:rPr>
          <w:rFonts w:asciiTheme="majorHAnsi" w:hAnsiTheme="majorHAnsi"/>
          <w:b/>
          <w:sz w:val="28"/>
          <w:szCs w:val="28"/>
        </w:rPr>
        <w:t xml:space="preserve"> 2015</w:t>
      </w:r>
    </w:p>
    <w:p w14:paraId="3282500E" w14:textId="77777777" w:rsidR="00007206" w:rsidRPr="009C044D" w:rsidRDefault="00007206" w:rsidP="00D93F31">
      <w:pPr>
        <w:widowControl w:val="0"/>
        <w:autoSpaceDE w:val="0"/>
        <w:autoSpaceDN w:val="0"/>
        <w:adjustRightInd w:val="0"/>
        <w:rPr>
          <w:rFonts w:asciiTheme="majorHAnsi" w:hAnsiTheme="majorHAnsi" w:cs="Calibri"/>
          <w:sz w:val="28"/>
          <w:szCs w:val="28"/>
        </w:rPr>
      </w:pPr>
    </w:p>
    <w:p w14:paraId="4C45FD4E" w14:textId="00998A9A" w:rsidR="00007206" w:rsidRPr="009C044D" w:rsidRDefault="00007206" w:rsidP="00D93F31">
      <w:pPr>
        <w:rPr>
          <w:rFonts w:asciiTheme="majorHAnsi" w:hAnsiTheme="majorHAnsi"/>
          <w:sz w:val="28"/>
          <w:szCs w:val="28"/>
        </w:rPr>
      </w:pPr>
      <w:r w:rsidRPr="009C044D">
        <w:rPr>
          <w:rFonts w:asciiTheme="majorHAnsi" w:hAnsiTheme="majorHAnsi"/>
          <w:sz w:val="28"/>
          <w:szCs w:val="28"/>
        </w:rPr>
        <w:t xml:space="preserve">NOSORH offers Steal Sheet articles for SORHs to distribute in emails, in your (or your partners’) newsletter, on web sites, Facebook pages, etc.  The </w:t>
      </w:r>
      <w:r w:rsidR="009C044D">
        <w:rPr>
          <w:rFonts w:asciiTheme="majorHAnsi" w:hAnsiTheme="majorHAnsi"/>
          <w:sz w:val="28"/>
          <w:szCs w:val="28"/>
        </w:rPr>
        <w:t>February</w:t>
      </w:r>
      <w:bookmarkStart w:id="0" w:name="_GoBack"/>
      <w:bookmarkEnd w:id="0"/>
      <w:r w:rsidRPr="009C044D">
        <w:rPr>
          <w:rFonts w:asciiTheme="majorHAnsi" w:hAnsiTheme="majorHAnsi"/>
          <w:sz w:val="28"/>
          <w:szCs w:val="28"/>
        </w:rPr>
        <w:t xml:space="preserve"> Steal Sheet includes:</w:t>
      </w:r>
    </w:p>
    <w:p w14:paraId="72D1ABB5" w14:textId="77777777" w:rsidR="00176F59" w:rsidRPr="009C044D" w:rsidRDefault="00176F59" w:rsidP="00D93F31">
      <w:pPr>
        <w:rPr>
          <w:rFonts w:asciiTheme="majorHAnsi" w:hAnsiTheme="majorHAnsi"/>
          <w:sz w:val="28"/>
          <w:szCs w:val="28"/>
        </w:rPr>
      </w:pPr>
    </w:p>
    <w:p w14:paraId="6A27CC27" w14:textId="77777777" w:rsidR="00B95C17" w:rsidRPr="009C044D" w:rsidRDefault="00B95C17" w:rsidP="00D93F31">
      <w:pPr>
        <w:rPr>
          <w:rFonts w:asciiTheme="majorHAnsi" w:hAnsiTheme="majorHAnsi"/>
          <w:b/>
          <w:sz w:val="28"/>
          <w:szCs w:val="28"/>
          <w:u w:val="single"/>
        </w:rPr>
      </w:pPr>
      <w:r w:rsidRPr="009C044D">
        <w:rPr>
          <w:rFonts w:asciiTheme="majorHAnsi" w:hAnsiTheme="majorHAnsi"/>
          <w:b/>
          <w:sz w:val="28"/>
          <w:szCs w:val="28"/>
          <w:u w:val="single"/>
        </w:rPr>
        <w:t>New Resources:</w:t>
      </w:r>
    </w:p>
    <w:p w14:paraId="71A656FF" w14:textId="06474926" w:rsidR="00E97B64" w:rsidRPr="009C044D" w:rsidRDefault="009C044D" w:rsidP="009C044D">
      <w:pPr>
        <w:pStyle w:val="ListParagraph"/>
        <w:widowControl w:val="0"/>
        <w:numPr>
          <w:ilvl w:val="0"/>
          <w:numId w:val="18"/>
        </w:numPr>
        <w:autoSpaceDE w:val="0"/>
        <w:autoSpaceDN w:val="0"/>
        <w:adjustRightInd w:val="0"/>
        <w:rPr>
          <w:rFonts w:asciiTheme="majorHAnsi" w:hAnsiTheme="majorHAnsi" w:cs="Arial"/>
          <w:sz w:val="28"/>
          <w:szCs w:val="28"/>
        </w:rPr>
      </w:pPr>
      <w:r w:rsidRPr="009C044D">
        <w:rPr>
          <w:rFonts w:asciiTheme="majorHAnsi" w:hAnsiTheme="majorHAnsi" w:cs="Arial"/>
          <w:sz w:val="28"/>
          <w:szCs w:val="28"/>
        </w:rPr>
        <w:t xml:space="preserve">Registration Now Open for Rural Training Track Collaborative Annual Meeting </w:t>
      </w:r>
    </w:p>
    <w:p w14:paraId="549BFF63" w14:textId="77777777" w:rsidR="005A291C" w:rsidRPr="009C044D" w:rsidRDefault="005A291C" w:rsidP="009C044D">
      <w:pPr>
        <w:widowControl w:val="0"/>
        <w:autoSpaceDE w:val="0"/>
        <w:autoSpaceDN w:val="0"/>
        <w:adjustRightInd w:val="0"/>
        <w:rPr>
          <w:rFonts w:asciiTheme="majorHAnsi" w:hAnsiTheme="majorHAnsi" w:cs="Arial"/>
          <w:sz w:val="28"/>
          <w:szCs w:val="28"/>
        </w:rPr>
      </w:pPr>
    </w:p>
    <w:p w14:paraId="32CC5B89" w14:textId="31DBA481" w:rsidR="001252C6" w:rsidRPr="009C044D" w:rsidRDefault="001252C6" w:rsidP="00D93F31">
      <w:pPr>
        <w:rPr>
          <w:rFonts w:asciiTheme="majorHAnsi" w:hAnsiTheme="majorHAnsi"/>
          <w:b/>
          <w:sz w:val="28"/>
          <w:szCs w:val="28"/>
          <w:u w:val="single"/>
        </w:rPr>
      </w:pPr>
      <w:r w:rsidRPr="009C044D">
        <w:rPr>
          <w:rFonts w:asciiTheme="majorHAnsi" w:hAnsiTheme="majorHAnsi"/>
          <w:b/>
          <w:sz w:val="28"/>
          <w:szCs w:val="28"/>
          <w:u w:val="single"/>
        </w:rPr>
        <w:t>Funding Roundup:</w:t>
      </w:r>
    </w:p>
    <w:p w14:paraId="64E076AD" w14:textId="458D714A" w:rsidR="001252C6" w:rsidRPr="009C044D" w:rsidRDefault="009C044D" w:rsidP="009C044D">
      <w:pPr>
        <w:pStyle w:val="ListParagraph"/>
        <w:widowControl w:val="0"/>
        <w:numPr>
          <w:ilvl w:val="0"/>
          <w:numId w:val="17"/>
        </w:numPr>
        <w:autoSpaceDE w:val="0"/>
        <w:autoSpaceDN w:val="0"/>
        <w:adjustRightInd w:val="0"/>
        <w:rPr>
          <w:rFonts w:asciiTheme="majorHAnsi" w:hAnsiTheme="majorHAnsi"/>
          <w:color w:val="000000"/>
          <w:sz w:val="28"/>
          <w:szCs w:val="28"/>
        </w:rPr>
      </w:pPr>
      <w:r w:rsidRPr="009C044D">
        <w:rPr>
          <w:rFonts w:asciiTheme="majorHAnsi" w:hAnsiTheme="majorHAnsi"/>
          <w:color w:val="000000"/>
          <w:sz w:val="28"/>
          <w:szCs w:val="28"/>
        </w:rPr>
        <w:t>Small Health Care Provider Quality Improvement Grant Program</w:t>
      </w:r>
    </w:p>
    <w:p w14:paraId="41AB560A" w14:textId="2D55D2CD" w:rsidR="009C044D" w:rsidRPr="009C044D" w:rsidRDefault="009C044D" w:rsidP="009C044D">
      <w:pPr>
        <w:pStyle w:val="ListParagraph"/>
        <w:widowControl w:val="0"/>
        <w:numPr>
          <w:ilvl w:val="0"/>
          <w:numId w:val="17"/>
        </w:numPr>
        <w:autoSpaceDE w:val="0"/>
        <w:autoSpaceDN w:val="0"/>
        <w:adjustRightInd w:val="0"/>
        <w:rPr>
          <w:rFonts w:asciiTheme="majorHAnsi" w:hAnsiTheme="majorHAnsi"/>
          <w:color w:val="000000"/>
          <w:sz w:val="28"/>
          <w:szCs w:val="28"/>
        </w:rPr>
      </w:pPr>
      <w:r w:rsidRPr="009C044D">
        <w:rPr>
          <w:rFonts w:asciiTheme="majorHAnsi" w:hAnsiTheme="majorHAnsi"/>
          <w:color w:val="000000"/>
          <w:sz w:val="28"/>
          <w:szCs w:val="28"/>
        </w:rPr>
        <w:t>Accountable Health Communities Funding Available</w:t>
      </w:r>
    </w:p>
    <w:p w14:paraId="3EF83163" w14:textId="77777777" w:rsidR="00CB6C42" w:rsidRPr="009C044D" w:rsidRDefault="00CB6C42" w:rsidP="00CB6C42">
      <w:pPr>
        <w:widowControl w:val="0"/>
        <w:autoSpaceDE w:val="0"/>
        <w:autoSpaceDN w:val="0"/>
        <w:adjustRightInd w:val="0"/>
        <w:contextualSpacing/>
        <w:rPr>
          <w:rFonts w:asciiTheme="majorHAnsi" w:hAnsiTheme="majorHAnsi"/>
          <w:b/>
          <w:sz w:val="28"/>
          <w:szCs w:val="28"/>
        </w:rPr>
      </w:pPr>
    </w:p>
    <w:p w14:paraId="45CE6195" w14:textId="77777777" w:rsidR="000F1834" w:rsidRPr="009C044D" w:rsidRDefault="000F1834" w:rsidP="00D93F31">
      <w:pPr>
        <w:rPr>
          <w:rFonts w:asciiTheme="majorHAnsi" w:hAnsiTheme="majorHAnsi"/>
          <w:b/>
          <w:sz w:val="28"/>
          <w:szCs w:val="28"/>
          <w:u w:val="single"/>
        </w:rPr>
      </w:pPr>
      <w:r w:rsidRPr="009C044D">
        <w:rPr>
          <w:rFonts w:asciiTheme="majorHAnsi" w:hAnsiTheme="majorHAnsi"/>
          <w:b/>
          <w:sz w:val="28"/>
          <w:szCs w:val="28"/>
          <w:u w:val="single"/>
        </w:rPr>
        <w:t>New Resources:</w:t>
      </w:r>
    </w:p>
    <w:p w14:paraId="4305DE4E" w14:textId="77777777" w:rsidR="009C044D" w:rsidRPr="009C044D" w:rsidRDefault="00BB2059" w:rsidP="009C044D">
      <w:pPr>
        <w:widowControl w:val="0"/>
        <w:autoSpaceDE w:val="0"/>
        <w:autoSpaceDN w:val="0"/>
        <w:adjustRightInd w:val="0"/>
        <w:rPr>
          <w:rFonts w:asciiTheme="majorHAnsi" w:hAnsiTheme="majorHAnsi" w:cs="Arial"/>
          <w:sz w:val="28"/>
          <w:szCs w:val="28"/>
        </w:rPr>
      </w:pPr>
      <w:r w:rsidRPr="009C044D">
        <w:rPr>
          <w:rFonts w:asciiTheme="majorHAnsi" w:hAnsiTheme="majorHAnsi" w:cs="Arial"/>
          <w:sz w:val="28"/>
          <w:szCs w:val="28"/>
        </w:rPr>
        <w:t xml:space="preserve">1) </w:t>
      </w:r>
      <w:r w:rsidR="009C044D" w:rsidRPr="009C044D">
        <w:rPr>
          <w:rFonts w:asciiTheme="majorHAnsi" w:hAnsiTheme="majorHAnsi" w:cs="Arial"/>
          <w:sz w:val="28"/>
          <w:szCs w:val="28"/>
        </w:rPr>
        <w:t xml:space="preserve">Registration Now Open for Rural Training Track Collaborative Annual Meeting </w:t>
      </w:r>
    </w:p>
    <w:p w14:paraId="7F46771C" w14:textId="77777777" w:rsidR="00232556" w:rsidRPr="009C044D" w:rsidRDefault="00232556" w:rsidP="00FE11B0">
      <w:pPr>
        <w:rPr>
          <w:rFonts w:asciiTheme="majorHAnsi" w:hAnsiTheme="majorHAnsi"/>
          <w:sz w:val="28"/>
          <w:szCs w:val="28"/>
        </w:rPr>
      </w:pPr>
    </w:p>
    <w:p w14:paraId="1534FE83" w14:textId="77777777" w:rsidR="009C044D" w:rsidRPr="009C044D" w:rsidRDefault="009C044D" w:rsidP="009C044D">
      <w:pPr>
        <w:widowControl w:val="0"/>
        <w:autoSpaceDE w:val="0"/>
        <w:autoSpaceDN w:val="0"/>
        <w:adjustRightInd w:val="0"/>
        <w:rPr>
          <w:rFonts w:asciiTheme="majorHAnsi" w:hAnsiTheme="majorHAnsi" w:cs="Arial"/>
          <w:sz w:val="28"/>
          <w:szCs w:val="28"/>
        </w:rPr>
      </w:pPr>
      <w:r w:rsidRPr="009C044D">
        <w:rPr>
          <w:rFonts w:asciiTheme="majorHAnsi" w:hAnsiTheme="majorHAnsi" w:cs="Arial"/>
          <w:sz w:val="28"/>
          <w:szCs w:val="28"/>
        </w:rPr>
        <w:t xml:space="preserve">Registration is now open for </w:t>
      </w:r>
      <w:r w:rsidRPr="009C044D">
        <w:rPr>
          <w:rFonts w:asciiTheme="majorHAnsi" w:hAnsiTheme="majorHAnsi"/>
          <w:sz w:val="28"/>
          <w:szCs w:val="28"/>
        </w:rPr>
        <w:t xml:space="preserve">the Rural Training Track Collaborative </w:t>
      </w:r>
      <w:r w:rsidRPr="009C044D">
        <w:rPr>
          <w:rFonts w:asciiTheme="majorHAnsi" w:hAnsiTheme="majorHAnsi" w:cs="Arial"/>
          <w:sz w:val="28"/>
          <w:szCs w:val="28"/>
        </w:rPr>
        <w:t xml:space="preserve">Annual Meeting “Build it Well and They Will Come: Rural Curriculum Development and Accreditation” in Denver, February 24-26, and a final agenda is available </w:t>
      </w:r>
      <w:hyperlink r:id="rId8" w:history="1">
        <w:r w:rsidRPr="009C044D">
          <w:rPr>
            <w:rStyle w:val="Hyperlink"/>
            <w:rFonts w:asciiTheme="majorHAnsi" w:hAnsiTheme="majorHAnsi" w:cs="Arial"/>
            <w:sz w:val="28"/>
            <w:szCs w:val="28"/>
          </w:rPr>
          <w:t>here</w:t>
        </w:r>
      </w:hyperlink>
      <w:r w:rsidRPr="009C044D">
        <w:rPr>
          <w:rFonts w:asciiTheme="majorHAnsi" w:hAnsiTheme="majorHAnsi" w:cs="Arial"/>
          <w:sz w:val="28"/>
          <w:szCs w:val="28"/>
        </w:rPr>
        <w:t>.</w:t>
      </w:r>
    </w:p>
    <w:p w14:paraId="2D14AE2C" w14:textId="77777777" w:rsidR="009C044D" w:rsidRPr="009C044D" w:rsidRDefault="009C044D" w:rsidP="009C044D">
      <w:pPr>
        <w:widowControl w:val="0"/>
        <w:autoSpaceDE w:val="0"/>
        <w:autoSpaceDN w:val="0"/>
        <w:adjustRightInd w:val="0"/>
        <w:rPr>
          <w:rFonts w:asciiTheme="majorHAnsi" w:hAnsiTheme="majorHAnsi" w:cs="Arial"/>
          <w:sz w:val="28"/>
          <w:szCs w:val="28"/>
        </w:rPr>
      </w:pPr>
    </w:p>
    <w:p w14:paraId="0D6AABDF" w14:textId="77777777" w:rsidR="009C044D" w:rsidRPr="009C044D" w:rsidRDefault="009C044D" w:rsidP="009C044D">
      <w:pPr>
        <w:pStyle w:val="NormalWeb"/>
        <w:spacing w:before="0" w:beforeAutospacing="0" w:after="0" w:afterAutospacing="0"/>
        <w:rPr>
          <w:rFonts w:asciiTheme="majorHAnsi" w:hAnsiTheme="majorHAnsi"/>
          <w:color w:val="auto"/>
          <w:sz w:val="28"/>
          <w:szCs w:val="28"/>
        </w:rPr>
      </w:pPr>
      <w:r w:rsidRPr="009C044D">
        <w:rPr>
          <w:rFonts w:asciiTheme="majorHAnsi" w:hAnsiTheme="majorHAnsi"/>
          <w:b/>
          <w:bCs/>
          <w:i/>
          <w:iCs/>
          <w:color w:val="auto"/>
          <w:sz w:val="28"/>
          <w:szCs w:val="28"/>
        </w:rPr>
        <w:t xml:space="preserve">Join other rural medical educators from rural training programs around the nation, to achieve the following: </w:t>
      </w:r>
    </w:p>
    <w:p w14:paraId="50505457" w14:textId="77777777" w:rsidR="009C044D" w:rsidRPr="009C044D" w:rsidRDefault="009C044D" w:rsidP="009C044D">
      <w:pPr>
        <w:pStyle w:val="NormalWeb"/>
        <w:numPr>
          <w:ilvl w:val="0"/>
          <w:numId w:val="20"/>
        </w:numPr>
        <w:spacing w:before="0" w:beforeAutospacing="0" w:after="0" w:afterAutospacing="0"/>
        <w:rPr>
          <w:rFonts w:asciiTheme="majorHAnsi" w:hAnsiTheme="majorHAnsi"/>
          <w:color w:val="auto"/>
          <w:sz w:val="28"/>
          <w:szCs w:val="28"/>
        </w:rPr>
      </w:pPr>
      <w:r w:rsidRPr="009C044D">
        <w:rPr>
          <w:rFonts w:asciiTheme="majorHAnsi" w:hAnsiTheme="majorHAnsi"/>
          <w:color w:val="auto"/>
          <w:sz w:val="28"/>
          <w:szCs w:val="28"/>
        </w:rPr>
        <w:t xml:space="preserve">Use a community engaged approach to building programs, designing curricula, and expanding capacity for medical school and residency education </w:t>
      </w:r>
    </w:p>
    <w:p w14:paraId="34C06EA3" w14:textId="77777777" w:rsidR="009C044D" w:rsidRPr="009C044D" w:rsidRDefault="009C044D" w:rsidP="009C044D">
      <w:pPr>
        <w:pStyle w:val="NormalWeb"/>
        <w:numPr>
          <w:ilvl w:val="0"/>
          <w:numId w:val="20"/>
        </w:numPr>
        <w:spacing w:before="0" w:beforeAutospacing="0" w:after="0" w:afterAutospacing="0"/>
        <w:rPr>
          <w:rFonts w:asciiTheme="majorHAnsi" w:hAnsiTheme="majorHAnsi"/>
          <w:color w:val="auto"/>
          <w:sz w:val="28"/>
          <w:szCs w:val="28"/>
        </w:rPr>
      </w:pPr>
      <w:r w:rsidRPr="009C044D">
        <w:rPr>
          <w:rFonts w:asciiTheme="majorHAnsi" w:hAnsiTheme="majorHAnsi"/>
          <w:color w:val="auto"/>
          <w:sz w:val="28"/>
          <w:szCs w:val="28"/>
        </w:rPr>
        <w:t xml:space="preserve">Better understand the standards of accreditation for rural residency programs </w:t>
      </w:r>
    </w:p>
    <w:p w14:paraId="556145AB" w14:textId="77777777" w:rsidR="009C044D" w:rsidRPr="009C044D" w:rsidRDefault="009C044D" w:rsidP="009C044D">
      <w:pPr>
        <w:pStyle w:val="NormalWeb"/>
        <w:numPr>
          <w:ilvl w:val="0"/>
          <w:numId w:val="20"/>
        </w:numPr>
        <w:spacing w:before="0" w:beforeAutospacing="0" w:after="0" w:afterAutospacing="0"/>
        <w:rPr>
          <w:rFonts w:asciiTheme="majorHAnsi" w:hAnsiTheme="majorHAnsi"/>
          <w:color w:val="auto"/>
          <w:sz w:val="28"/>
          <w:szCs w:val="28"/>
        </w:rPr>
      </w:pPr>
      <w:r w:rsidRPr="009C044D">
        <w:rPr>
          <w:rFonts w:asciiTheme="majorHAnsi" w:hAnsiTheme="majorHAnsi"/>
          <w:color w:val="auto"/>
          <w:sz w:val="28"/>
          <w:szCs w:val="28"/>
        </w:rPr>
        <w:t xml:space="preserve">Align curricular efforts in undergraduate and graduate rural tracks </w:t>
      </w:r>
    </w:p>
    <w:p w14:paraId="0FBAA4E3" w14:textId="77777777" w:rsidR="009C044D" w:rsidRPr="009C044D" w:rsidRDefault="009C044D" w:rsidP="009C044D">
      <w:pPr>
        <w:pStyle w:val="NormalWeb"/>
        <w:numPr>
          <w:ilvl w:val="0"/>
          <w:numId w:val="20"/>
        </w:numPr>
        <w:spacing w:before="0" w:beforeAutospacing="0" w:after="0" w:afterAutospacing="0"/>
        <w:rPr>
          <w:rFonts w:asciiTheme="majorHAnsi" w:hAnsiTheme="majorHAnsi"/>
          <w:color w:val="auto"/>
          <w:sz w:val="28"/>
          <w:szCs w:val="28"/>
        </w:rPr>
      </w:pPr>
      <w:r w:rsidRPr="009C044D">
        <w:rPr>
          <w:rFonts w:asciiTheme="majorHAnsi" w:hAnsiTheme="majorHAnsi"/>
          <w:color w:val="auto"/>
          <w:sz w:val="28"/>
          <w:szCs w:val="28"/>
        </w:rPr>
        <w:t xml:space="preserve">Form regional consortia for the purpose of growing a rural workforce </w:t>
      </w:r>
    </w:p>
    <w:p w14:paraId="0654644C" w14:textId="77777777" w:rsidR="009C044D" w:rsidRPr="009C044D" w:rsidRDefault="009C044D" w:rsidP="009C044D">
      <w:pPr>
        <w:pStyle w:val="NormalWeb"/>
        <w:numPr>
          <w:ilvl w:val="0"/>
          <w:numId w:val="20"/>
        </w:numPr>
        <w:spacing w:before="0" w:beforeAutospacing="0" w:after="0" w:afterAutospacing="0"/>
        <w:rPr>
          <w:rFonts w:asciiTheme="majorHAnsi" w:hAnsiTheme="majorHAnsi"/>
          <w:color w:val="auto"/>
          <w:sz w:val="28"/>
          <w:szCs w:val="28"/>
        </w:rPr>
      </w:pPr>
      <w:r w:rsidRPr="009C044D">
        <w:rPr>
          <w:rFonts w:asciiTheme="majorHAnsi" w:hAnsiTheme="majorHAnsi"/>
          <w:color w:val="auto"/>
          <w:sz w:val="28"/>
          <w:szCs w:val="28"/>
        </w:rPr>
        <w:t xml:space="preserve">Learn lessons from the history of RTTs for the purpose of curricular and program design </w:t>
      </w:r>
    </w:p>
    <w:p w14:paraId="6748888F" w14:textId="7EB6E570" w:rsidR="009C044D" w:rsidRPr="009C044D" w:rsidRDefault="009C044D" w:rsidP="009C044D">
      <w:pPr>
        <w:pStyle w:val="NormalWeb"/>
        <w:numPr>
          <w:ilvl w:val="0"/>
          <w:numId w:val="20"/>
        </w:numPr>
        <w:spacing w:before="0" w:beforeAutospacing="0" w:after="0" w:afterAutospacing="0"/>
        <w:rPr>
          <w:rFonts w:asciiTheme="majorHAnsi" w:hAnsiTheme="majorHAnsi"/>
          <w:color w:val="auto"/>
          <w:sz w:val="28"/>
          <w:szCs w:val="28"/>
        </w:rPr>
      </w:pPr>
      <w:r w:rsidRPr="009C044D">
        <w:rPr>
          <w:rFonts w:asciiTheme="majorHAnsi" w:hAnsiTheme="majorHAnsi"/>
          <w:color w:val="auto"/>
          <w:sz w:val="28"/>
          <w:szCs w:val="28"/>
        </w:rPr>
        <w:t xml:space="preserve">Become part of a growing network of individuals and organizations engaged in rural training, both undergraduate and graduate medical education programs, from around the nation </w:t>
      </w:r>
    </w:p>
    <w:p w14:paraId="64ABD15B" w14:textId="77777777" w:rsidR="009C044D" w:rsidRPr="009C044D" w:rsidRDefault="009C044D" w:rsidP="009C044D">
      <w:pPr>
        <w:widowControl w:val="0"/>
        <w:autoSpaceDE w:val="0"/>
        <w:autoSpaceDN w:val="0"/>
        <w:adjustRightInd w:val="0"/>
        <w:rPr>
          <w:rFonts w:asciiTheme="majorHAnsi" w:hAnsiTheme="majorHAnsi" w:cs="Arial"/>
          <w:sz w:val="28"/>
          <w:szCs w:val="28"/>
        </w:rPr>
      </w:pPr>
    </w:p>
    <w:p w14:paraId="409C28AE" w14:textId="4BF1FDEC" w:rsidR="00BB2059" w:rsidRPr="009C044D" w:rsidRDefault="009C044D" w:rsidP="009C044D">
      <w:pPr>
        <w:widowControl w:val="0"/>
        <w:autoSpaceDE w:val="0"/>
        <w:autoSpaceDN w:val="0"/>
        <w:adjustRightInd w:val="0"/>
        <w:rPr>
          <w:rFonts w:asciiTheme="majorHAnsi" w:hAnsiTheme="majorHAnsi" w:cs="Arial"/>
          <w:sz w:val="28"/>
          <w:szCs w:val="28"/>
        </w:rPr>
      </w:pPr>
      <w:r w:rsidRPr="009C044D">
        <w:rPr>
          <w:rFonts w:asciiTheme="majorHAnsi" w:hAnsiTheme="majorHAnsi" w:cs="Arial"/>
          <w:sz w:val="28"/>
          <w:szCs w:val="28"/>
        </w:rPr>
        <w:t xml:space="preserve">Interest in this meeting has been high and we’ve set aside a limited number of rooms in </w:t>
      </w:r>
      <w:r w:rsidRPr="009C044D">
        <w:rPr>
          <w:rFonts w:asciiTheme="majorHAnsi" w:hAnsiTheme="majorHAnsi" w:cs="Arial"/>
          <w:sz w:val="28"/>
          <w:szCs w:val="28"/>
        </w:rPr>
        <w:lastRenderedPageBreak/>
        <w:t xml:space="preserve">the conference hotel. So register soon!  If you have questions, contact Dawn </w:t>
      </w:r>
      <w:proofErr w:type="spellStart"/>
      <w:r w:rsidRPr="009C044D">
        <w:rPr>
          <w:rFonts w:asciiTheme="majorHAnsi" w:hAnsiTheme="majorHAnsi" w:cs="Arial"/>
          <w:sz w:val="28"/>
          <w:szCs w:val="28"/>
        </w:rPr>
        <w:t>Mollica</w:t>
      </w:r>
      <w:proofErr w:type="spellEnd"/>
      <w:r w:rsidRPr="009C044D">
        <w:rPr>
          <w:rFonts w:asciiTheme="majorHAnsi" w:hAnsiTheme="majorHAnsi" w:cs="Arial"/>
          <w:sz w:val="28"/>
          <w:szCs w:val="28"/>
        </w:rPr>
        <w:t xml:space="preserve">, Administrative Director for the RTT Collaborative, at </w:t>
      </w:r>
      <w:hyperlink r:id="rId9" w:history="1">
        <w:r w:rsidRPr="009C044D">
          <w:rPr>
            <w:rFonts w:asciiTheme="majorHAnsi" w:hAnsiTheme="majorHAnsi" w:cs="Arial"/>
            <w:color w:val="0000FF"/>
            <w:sz w:val="28"/>
            <w:szCs w:val="28"/>
            <w:u w:val="single" w:color="0000FF"/>
          </w:rPr>
          <w:t>mollicd1@ohio.edu</w:t>
        </w:r>
      </w:hyperlink>
      <w:r w:rsidRPr="009C044D">
        <w:rPr>
          <w:rFonts w:asciiTheme="majorHAnsi" w:hAnsiTheme="majorHAnsi" w:cs="Arial"/>
          <w:sz w:val="28"/>
          <w:szCs w:val="28"/>
        </w:rPr>
        <w:t xml:space="preserve"> or 740-593-2253.</w:t>
      </w:r>
    </w:p>
    <w:p w14:paraId="12C9C174" w14:textId="77777777" w:rsidR="009E6210" w:rsidRPr="009C044D" w:rsidRDefault="009E6210" w:rsidP="009E6210">
      <w:pPr>
        <w:rPr>
          <w:rFonts w:asciiTheme="majorHAnsi" w:hAnsiTheme="majorHAnsi"/>
          <w:sz w:val="28"/>
          <w:szCs w:val="28"/>
        </w:rPr>
      </w:pPr>
    </w:p>
    <w:p w14:paraId="7A6E2DDB" w14:textId="4EE07701" w:rsidR="00563031" w:rsidRPr="009C044D" w:rsidRDefault="00563031" w:rsidP="00D93F31">
      <w:pPr>
        <w:widowControl w:val="0"/>
        <w:autoSpaceDE w:val="0"/>
        <w:autoSpaceDN w:val="0"/>
        <w:adjustRightInd w:val="0"/>
        <w:rPr>
          <w:rFonts w:asciiTheme="majorHAnsi" w:eastAsiaTheme="minorHAnsi" w:hAnsiTheme="majorHAnsi"/>
          <w:sz w:val="28"/>
          <w:szCs w:val="28"/>
          <w:u w:val="single"/>
        </w:rPr>
      </w:pPr>
      <w:r w:rsidRPr="009C044D">
        <w:rPr>
          <w:rFonts w:asciiTheme="majorHAnsi" w:eastAsiaTheme="minorHAnsi" w:hAnsiTheme="majorHAnsi"/>
          <w:sz w:val="28"/>
          <w:szCs w:val="28"/>
          <w:u w:val="single"/>
        </w:rPr>
        <w:t>Funding Roundup:</w:t>
      </w:r>
    </w:p>
    <w:p w14:paraId="62479175" w14:textId="1789897E" w:rsidR="009C044D" w:rsidRPr="009C044D" w:rsidRDefault="009C044D" w:rsidP="009C044D">
      <w:pPr>
        <w:widowControl w:val="0"/>
        <w:autoSpaceDE w:val="0"/>
        <w:autoSpaceDN w:val="0"/>
        <w:adjustRightInd w:val="0"/>
        <w:rPr>
          <w:rFonts w:asciiTheme="majorHAnsi" w:hAnsiTheme="majorHAnsi"/>
          <w:color w:val="000000"/>
          <w:sz w:val="28"/>
          <w:szCs w:val="28"/>
        </w:rPr>
      </w:pPr>
      <w:r>
        <w:rPr>
          <w:rFonts w:asciiTheme="majorHAnsi" w:hAnsiTheme="majorHAnsi"/>
          <w:color w:val="000000"/>
          <w:sz w:val="28"/>
          <w:szCs w:val="28"/>
        </w:rPr>
        <w:t xml:space="preserve">1) </w:t>
      </w:r>
      <w:r w:rsidRPr="009C044D">
        <w:rPr>
          <w:rFonts w:asciiTheme="majorHAnsi" w:hAnsiTheme="majorHAnsi"/>
          <w:color w:val="000000"/>
          <w:sz w:val="28"/>
          <w:szCs w:val="28"/>
        </w:rPr>
        <w:t>Small Health Care Provider Quality Improvement Grant Program</w:t>
      </w:r>
    </w:p>
    <w:p w14:paraId="11A3D318" w14:textId="77777777" w:rsidR="00092FCF" w:rsidRPr="009C044D" w:rsidRDefault="00092FCF" w:rsidP="00563031">
      <w:pPr>
        <w:rPr>
          <w:rFonts w:asciiTheme="majorHAnsi" w:hAnsiTheme="majorHAnsi"/>
          <w:sz w:val="28"/>
          <w:szCs w:val="28"/>
          <w:shd w:val="clear" w:color="auto" w:fill="FFFFFF"/>
        </w:rPr>
      </w:pPr>
    </w:p>
    <w:p w14:paraId="356C7B81" w14:textId="77777777" w:rsidR="009C044D" w:rsidRPr="009C044D" w:rsidRDefault="009C044D" w:rsidP="009C044D">
      <w:pPr>
        <w:widowControl w:val="0"/>
        <w:autoSpaceDE w:val="0"/>
        <w:autoSpaceDN w:val="0"/>
        <w:adjustRightInd w:val="0"/>
        <w:rPr>
          <w:rFonts w:asciiTheme="majorHAnsi" w:hAnsiTheme="majorHAnsi" w:cs="Georgia"/>
          <w:b/>
          <w:bCs/>
          <w:sz w:val="28"/>
          <w:szCs w:val="28"/>
        </w:rPr>
      </w:pPr>
      <w:r w:rsidRPr="009C044D">
        <w:rPr>
          <w:rFonts w:asciiTheme="majorHAnsi" w:hAnsiTheme="majorHAnsi" w:cs="Arial"/>
          <w:sz w:val="28"/>
          <w:szCs w:val="28"/>
        </w:rPr>
        <w:t xml:space="preserve">The Small Health Care Provider Quality Improvement Program supports three years of funding with an overall outcome to demonstrate an improvement in health status and to show a reduction in emergency department visits due to chronic disease. This funding opportunity supports quality improvement programs that will focus on patients with the highest health care utilization due to chronic conditions, such as diabetes and cardiovascular disease. Apply by </w:t>
      </w:r>
      <w:r w:rsidRPr="009C044D">
        <w:rPr>
          <w:rFonts w:asciiTheme="majorHAnsi" w:hAnsiTheme="majorHAnsi" w:cs="Arial"/>
          <w:b/>
          <w:bCs/>
          <w:sz w:val="28"/>
          <w:szCs w:val="28"/>
        </w:rPr>
        <w:t>March 4</w:t>
      </w:r>
      <w:r w:rsidRPr="009C044D">
        <w:rPr>
          <w:rFonts w:asciiTheme="majorHAnsi" w:hAnsiTheme="majorHAnsi" w:cs="Arial"/>
          <w:sz w:val="28"/>
          <w:szCs w:val="28"/>
        </w:rPr>
        <w:t>.  More information can be found</w:t>
      </w:r>
      <w:r w:rsidRPr="009C044D">
        <w:rPr>
          <w:rFonts w:asciiTheme="majorHAnsi" w:hAnsiTheme="majorHAnsi" w:cs="Arial"/>
          <w:color w:val="262626"/>
          <w:sz w:val="28"/>
          <w:szCs w:val="28"/>
        </w:rPr>
        <w:t xml:space="preserve"> </w:t>
      </w:r>
      <w:hyperlink r:id="rId10" w:history="1">
        <w:r w:rsidRPr="009C044D">
          <w:rPr>
            <w:rStyle w:val="Hyperlink"/>
            <w:rFonts w:asciiTheme="majorHAnsi" w:hAnsiTheme="majorHAnsi" w:cs="Arial"/>
            <w:sz w:val="28"/>
            <w:szCs w:val="28"/>
          </w:rPr>
          <w:t>here</w:t>
        </w:r>
      </w:hyperlink>
      <w:r w:rsidRPr="009C044D">
        <w:rPr>
          <w:rFonts w:asciiTheme="majorHAnsi" w:hAnsiTheme="majorHAnsi" w:cs="Arial"/>
          <w:color w:val="262626"/>
          <w:sz w:val="28"/>
          <w:szCs w:val="28"/>
        </w:rPr>
        <w:t>.</w:t>
      </w:r>
    </w:p>
    <w:p w14:paraId="279A5CD9" w14:textId="7AA4F9DC" w:rsidR="00092FCF" w:rsidRDefault="00092FCF" w:rsidP="00232556">
      <w:pPr>
        <w:shd w:val="clear" w:color="auto" w:fill="FFFFFF"/>
        <w:rPr>
          <w:rFonts w:asciiTheme="majorHAnsi" w:hAnsiTheme="majorHAnsi"/>
          <w:color w:val="000000"/>
          <w:sz w:val="28"/>
          <w:szCs w:val="28"/>
        </w:rPr>
      </w:pPr>
    </w:p>
    <w:p w14:paraId="261268DB" w14:textId="521506F9" w:rsidR="009C044D" w:rsidRDefault="009C044D" w:rsidP="00232556">
      <w:pPr>
        <w:shd w:val="clear" w:color="auto" w:fill="FFFFFF"/>
        <w:rPr>
          <w:rFonts w:asciiTheme="majorHAnsi" w:hAnsiTheme="majorHAnsi"/>
          <w:color w:val="000000"/>
          <w:sz w:val="28"/>
          <w:szCs w:val="28"/>
        </w:rPr>
      </w:pPr>
      <w:r>
        <w:rPr>
          <w:rFonts w:asciiTheme="majorHAnsi" w:hAnsiTheme="majorHAnsi"/>
          <w:color w:val="000000"/>
          <w:sz w:val="28"/>
          <w:szCs w:val="28"/>
        </w:rPr>
        <w:t>2) Accountable Health Communities Funding Available</w:t>
      </w:r>
    </w:p>
    <w:p w14:paraId="2B4D5DD2" w14:textId="77777777" w:rsidR="009C044D" w:rsidRDefault="009C044D" w:rsidP="00232556">
      <w:pPr>
        <w:shd w:val="clear" w:color="auto" w:fill="FFFFFF"/>
        <w:rPr>
          <w:rFonts w:asciiTheme="majorHAnsi" w:hAnsiTheme="majorHAnsi"/>
          <w:color w:val="000000"/>
          <w:sz w:val="28"/>
          <w:szCs w:val="28"/>
        </w:rPr>
      </w:pPr>
    </w:p>
    <w:p w14:paraId="2573C630" w14:textId="77777777" w:rsidR="009C044D" w:rsidRPr="009C044D" w:rsidRDefault="009C044D" w:rsidP="009C044D">
      <w:pPr>
        <w:widowControl w:val="0"/>
        <w:autoSpaceDE w:val="0"/>
        <w:autoSpaceDN w:val="0"/>
        <w:adjustRightInd w:val="0"/>
        <w:rPr>
          <w:rFonts w:asciiTheme="majorHAnsi" w:hAnsiTheme="majorHAnsi" w:cs="Arial"/>
          <w:color w:val="262626"/>
          <w:sz w:val="28"/>
          <w:szCs w:val="28"/>
        </w:rPr>
      </w:pPr>
      <w:r w:rsidRPr="009C044D">
        <w:rPr>
          <w:rFonts w:asciiTheme="majorHAnsi" w:hAnsiTheme="majorHAnsi" w:cs="Arial"/>
          <w:color w:val="262626"/>
          <w:sz w:val="28"/>
          <w:szCs w:val="28"/>
        </w:rPr>
        <w:t xml:space="preserve">The Accountable Health Communities (AHC) model addresses a gap in the current delivery system by funding interventions that connect community-dwelling beneficiaries with community services, such as housing, transportation, and nutrition assistance programs. The AHC model will test three community-focused interventions of varying intensity and their ability to impact total health care costs and inpatient and outpatient health care utilization. Funds are available for interventions that address awareness, assistance, and alignment for letters of intent received by </w:t>
      </w:r>
      <w:r w:rsidRPr="009C044D">
        <w:rPr>
          <w:rFonts w:asciiTheme="majorHAnsi" w:hAnsiTheme="majorHAnsi" w:cs="Arial"/>
          <w:b/>
          <w:bCs/>
          <w:color w:val="262626"/>
          <w:sz w:val="28"/>
          <w:szCs w:val="28"/>
        </w:rPr>
        <w:t>Feb. 8</w:t>
      </w:r>
      <w:r w:rsidRPr="009C044D">
        <w:rPr>
          <w:rFonts w:asciiTheme="majorHAnsi" w:hAnsiTheme="majorHAnsi" w:cs="Arial"/>
          <w:color w:val="262626"/>
          <w:sz w:val="28"/>
          <w:szCs w:val="28"/>
        </w:rPr>
        <w:t xml:space="preserve"> and applications received by </w:t>
      </w:r>
      <w:r w:rsidRPr="009C044D">
        <w:rPr>
          <w:rFonts w:asciiTheme="majorHAnsi" w:hAnsiTheme="majorHAnsi" w:cs="Arial"/>
          <w:b/>
          <w:bCs/>
          <w:color w:val="262626"/>
          <w:sz w:val="28"/>
          <w:szCs w:val="28"/>
        </w:rPr>
        <w:t>March 31</w:t>
      </w:r>
      <w:r w:rsidRPr="009C044D">
        <w:rPr>
          <w:rFonts w:asciiTheme="majorHAnsi" w:hAnsiTheme="majorHAnsi" w:cs="Arial"/>
          <w:color w:val="262626"/>
          <w:sz w:val="28"/>
          <w:szCs w:val="28"/>
        </w:rPr>
        <w:t xml:space="preserve">.  More information can be found </w:t>
      </w:r>
      <w:hyperlink r:id="rId11" w:history="1">
        <w:r w:rsidRPr="009C044D">
          <w:rPr>
            <w:rStyle w:val="Hyperlink"/>
            <w:rFonts w:asciiTheme="majorHAnsi" w:hAnsiTheme="majorHAnsi" w:cs="Arial"/>
            <w:sz w:val="28"/>
            <w:szCs w:val="28"/>
          </w:rPr>
          <w:t>here</w:t>
        </w:r>
      </w:hyperlink>
      <w:r w:rsidRPr="009C044D">
        <w:rPr>
          <w:rFonts w:asciiTheme="majorHAnsi" w:hAnsiTheme="majorHAnsi" w:cs="Arial"/>
          <w:color w:val="262626"/>
          <w:sz w:val="28"/>
          <w:szCs w:val="28"/>
        </w:rPr>
        <w:t>.</w:t>
      </w:r>
    </w:p>
    <w:p w14:paraId="21E35357" w14:textId="77777777" w:rsidR="009C044D" w:rsidRPr="009C044D" w:rsidRDefault="009C044D" w:rsidP="00232556">
      <w:pPr>
        <w:shd w:val="clear" w:color="auto" w:fill="FFFFFF"/>
        <w:rPr>
          <w:rFonts w:asciiTheme="majorHAnsi" w:hAnsiTheme="majorHAnsi"/>
          <w:color w:val="000000"/>
          <w:sz w:val="28"/>
          <w:szCs w:val="28"/>
        </w:rPr>
      </w:pPr>
    </w:p>
    <w:sectPr w:rsidR="009C044D" w:rsidRPr="009C044D" w:rsidSect="000812DD">
      <w:footerReference w:type="default" r:id="rId12"/>
      <w:headerReference w:type="first" r:id="rId13"/>
      <w:footerReference w:type="first" r:id="rId14"/>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5B449" w14:textId="77777777" w:rsidR="009C044D" w:rsidRDefault="009C044D" w:rsidP="003B209E">
      <w:r>
        <w:separator/>
      </w:r>
    </w:p>
  </w:endnote>
  <w:endnote w:type="continuationSeparator" w:id="0">
    <w:p w14:paraId="2097A44C" w14:textId="77777777" w:rsidR="009C044D" w:rsidRDefault="009C044D"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otham HTF">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6195"/>
      <w:docPartObj>
        <w:docPartGallery w:val="Page Numbers (Bottom of Page)"/>
        <w:docPartUnique/>
      </w:docPartObj>
    </w:sdtPr>
    <w:sdtEndPr>
      <w:rPr>
        <w:noProof/>
      </w:rPr>
    </w:sdtEndPr>
    <w:sdtContent>
      <w:p w14:paraId="1FBE3E6E" w14:textId="77777777" w:rsidR="009C044D" w:rsidRDefault="009C04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6DBA9B" w14:textId="77777777" w:rsidR="009C044D" w:rsidRDefault="009C044D">
    <w:pPr>
      <w:pStyle w:val="Footer"/>
    </w:pPr>
  </w:p>
  <w:p w14:paraId="6AAB616A" w14:textId="77777777" w:rsidR="009C044D" w:rsidRDefault="009C044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54B57" w14:textId="77777777" w:rsidR="009C044D" w:rsidRDefault="009C044D">
    <w:pPr>
      <w:pStyle w:val="Footer"/>
    </w:pPr>
    <w:r>
      <w:rPr>
        <w:noProof/>
      </w:rPr>
      <w:drawing>
        <wp:anchor distT="0" distB="0" distL="114300" distR="114300" simplePos="0" relativeHeight="251663360" behindDoc="0" locked="0" layoutInCell="1" allowOverlap="1" wp14:anchorId="57A4E958" wp14:editId="6C98C6EF">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5F567" w14:textId="77777777" w:rsidR="009C044D" w:rsidRDefault="009C044D" w:rsidP="003B209E">
      <w:r>
        <w:separator/>
      </w:r>
    </w:p>
  </w:footnote>
  <w:footnote w:type="continuationSeparator" w:id="0">
    <w:p w14:paraId="64B2DD06" w14:textId="77777777" w:rsidR="009C044D" w:rsidRDefault="009C044D" w:rsidP="003B2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63C44" w14:textId="77777777" w:rsidR="009C044D" w:rsidRDefault="009C044D">
    <w:pPr>
      <w:pStyle w:val="Header"/>
    </w:pPr>
    <w:r>
      <w:rPr>
        <w:noProof/>
      </w:rPr>
      <w:drawing>
        <wp:anchor distT="0" distB="0" distL="114300" distR="114300" simplePos="0" relativeHeight="251661312" behindDoc="0" locked="1" layoutInCell="1" allowOverlap="1" wp14:anchorId="0E68EA07" wp14:editId="69E6D5CC">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64B38"/>
    <w:multiLevelType w:val="hybridMultilevel"/>
    <w:tmpl w:val="9494EF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CFE132"/>
    <w:multiLevelType w:val="hybridMultilevel"/>
    <w:tmpl w:val="6AAB6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EC3F34"/>
    <w:multiLevelType w:val="hybridMultilevel"/>
    <w:tmpl w:val="031E4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EC0AA1"/>
    <w:multiLevelType w:val="hybridMultilevel"/>
    <w:tmpl w:val="E9A4C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673309"/>
    <w:multiLevelType w:val="hybridMultilevel"/>
    <w:tmpl w:val="4CD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13DBC"/>
    <w:multiLevelType w:val="hybridMultilevel"/>
    <w:tmpl w:val="0B0E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4173A"/>
    <w:multiLevelType w:val="hybridMultilevel"/>
    <w:tmpl w:val="5CD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15D90"/>
    <w:multiLevelType w:val="hybridMultilevel"/>
    <w:tmpl w:val="0B0E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938B1"/>
    <w:multiLevelType w:val="hybridMultilevel"/>
    <w:tmpl w:val="B9CEA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970D5"/>
    <w:multiLevelType w:val="hybridMultilevel"/>
    <w:tmpl w:val="CDE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B27EA"/>
    <w:multiLevelType w:val="hybridMultilevel"/>
    <w:tmpl w:val="84EA7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F56AD"/>
    <w:multiLevelType w:val="hybridMultilevel"/>
    <w:tmpl w:val="9834A68C"/>
    <w:lvl w:ilvl="0" w:tplc="934E9842">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73514"/>
    <w:multiLevelType w:val="multilevel"/>
    <w:tmpl w:val="12DA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17976"/>
    <w:multiLevelType w:val="hybridMultilevel"/>
    <w:tmpl w:val="CD44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D6DAF"/>
    <w:multiLevelType w:val="hybridMultilevel"/>
    <w:tmpl w:val="84EA7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328CA"/>
    <w:multiLevelType w:val="hybridMultilevel"/>
    <w:tmpl w:val="9834A68C"/>
    <w:lvl w:ilvl="0" w:tplc="934E9842">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E2F95"/>
    <w:multiLevelType w:val="hybridMultilevel"/>
    <w:tmpl w:val="3D14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01702"/>
    <w:multiLevelType w:val="hybridMultilevel"/>
    <w:tmpl w:val="94F6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C30F7"/>
    <w:multiLevelType w:val="hybridMultilevel"/>
    <w:tmpl w:val="B9CEA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B698C"/>
    <w:multiLevelType w:val="hybridMultilevel"/>
    <w:tmpl w:val="0B0E7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8"/>
  </w:num>
  <w:num w:numId="5">
    <w:abstractNumId w:val="7"/>
  </w:num>
  <w:num w:numId="6">
    <w:abstractNumId w:val="4"/>
  </w:num>
  <w:num w:numId="7">
    <w:abstractNumId w:val="3"/>
  </w:num>
  <w:num w:numId="8">
    <w:abstractNumId w:val="20"/>
  </w:num>
  <w:num w:numId="9">
    <w:abstractNumId w:val="6"/>
  </w:num>
  <w:num w:numId="10">
    <w:abstractNumId w:val="14"/>
  </w:num>
  <w:num w:numId="11">
    <w:abstractNumId w:val="8"/>
  </w:num>
  <w:num w:numId="12">
    <w:abstractNumId w:val="15"/>
  </w:num>
  <w:num w:numId="13">
    <w:abstractNumId w:val="11"/>
  </w:num>
  <w:num w:numId="14">
    <w:abstractNumId w:val="5"/>
  </w:num>
  <w:num w:numId="15">
    <w:abstractNumId w:val="10"/>
  </w:num>
  <w:num w:numId="16">
    <w:abstractNumId w:val="17"/>
  </w:num>
  <w:num w:numId="17">
    <w:abstractNumId w:val="12"/>
  </w:num>
  <w:num w:numId="18">
    <w:abstractNumId w:val="19"/>
  </w:num>
  <w:num w:numId="19">
    <w:abstractNumId w:val="9"/>
  </w:num>
  <w:num w:numId="20">
    <w:abstractNumId w:val="13"/>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07206"/>
    <w:rsid w:val="00027ABA"/>
    <w:rsid w:val="00032D86"/>
    <w:rsid w:val="00033971"/>
    <w:rsid w:val="0004057E"/>
    <w:rsid w:val="00042058"/>
    <w:rsid w:val="000506DA"/>
    <w:rsid w:val="00050ABA"/>
    <w:rsid w:val="0005648A"/>
    <w:rsid w:val="00057970"/>
    <w:rsid w:val="00066BF2"/>
    <w:rsid w:val="00067AFE"/>
    <w:rsid w:val="00074114"/>
    <w:rsid w:val="000770B2"/>
    <w:rsid w:val="000812DD"/>
    <w:rsid w:val="00090391"/>
    <w:rsid w:val="00091DF5"/>
    <w:rsid w:val="00092FCF"/>
    <w:rsid w:val="000A2057"/>
    <w:rsid w:val="000A7CC8"/>
    <w:rsid w:val="000C20B9"/>
    <w:rsid w:val="000D07A0"/>
    <w:rsid w:val="000D200E"/>
    <w:rsid w:val="000D2D97"/>
    <w:rsid w:val="000D2FE0"/>
    <w:rsid w:val="000D6D71"/>
    <w:rsid w:val="000E0C24"/>
    <w:rsid w:val="000E10C8"/>
    <w:rsid w:val="000E59C9"/>
    <w:rsid w:val="000F1834"/>
    <w:rsid w:val="000F24BB"/>
    <w:rsid w:val="000F3D87"/>
    <w:rsid w:val="000F484A"/>
    <w:rsid w:val="000F4FC6"/>
    <w:rsid w:val="00105C75"/>
    <w:rsid w:val="00113140"/>
    <w:rsid w:val="001159FC"/>
    <w:rsid w:val="001252C6"/>
    <w:rsid w:val="001262ED"/>
    <w:rsid w:val="00130884"/>
    <w:rsid w:val="00136D49"/>
    <w:rsid w:val="00145E2D"/>
    <w:rsid w:val="00153E80"/>
    <w:rsid w:val="00161AAD"/>
    <w:rsid w:val="00164570"/>
    <w:rsid w:val="0017210B"/>
    <w:rsid w:val="00172F74"/>
    <w:rsid w:val="001742A0"/>
    <w:rsid w:val="00176F59"/>
    <w:rsid w:val="001801CD"/>
    <w:rsid w:val="001822A5"/>
    <w:rsid w:val="00182D04"/>
    <w:rsid w:val="00185238"/>
    <w:rsid w:val="001864D7"/>
    <w:rsid w:val="00190D0F"/>
    <w:rsid w:val="00193BD5"/>
    <w:rsid w:val="001947F9"/>
    <w:rsid w:val="001A5674"/>
    <w:rsid w:val="001A6042"/>
    <w:rsid w:val="001A7148"/>
    <w:rsid w:val="001A738A"/>
    <w:rsid w:val="001B789C"/>
    <w:rsid w:val="001C7DFE"/>
    <w:rsid w:val="001D2033"/>
    <w:rsid w:val="001D53DE"/>
    <w:rsid w:val="001D7A0C"/>
    <w:rsid w:val="001E06F7"/>
    <w:rsid w:val="001E1792"/>
    <w:rsid w:val="001E64D8"/>
    <w:rsid w:val="001E76DE"/>
    <w:rsid w:val="001F2AF9"/>
    <w:rsid w:val="001F3B91"/>
    <w:rsid w:val="001F573D"/>
    <w:rsid w:val="001F79FE"/>
    <w:rsid w:val="001F7B94"/>
    <w:rsid w:val="002059E0"/>
    <w:rsid w:val="00211A1B"/>
    <w:rsid w:val="00220910"/>
    <w:rsid w:val="00232556"/>
    <w:rsid w:val="00232950"/>
    <w:rsid w:val="00237E2B"/>
    <w:rsid w:val="0024332D"/>
    <w:rsid w:val="0024585B"/>
    <w:rsid w:val="00250605"/>
    <w:rsid w:val="00255C83"/>
    <w:rsid w:val="002623E2"/>
    <w:rsid w:val="00263FA2"/>
    <w:rsid w:val="00265098"/>
    <w:rsid w:val="0028015B"/>
    <w:rsid w:val="00286E77"/>
    <w:rsid w:val="0029147F"/>
    <w:rsid w:val="00291BBC"/>
    <w:rsid w:val="00292007"/>
    <w:rsid w:val="00293787"/>
    <w:rsid w:val="00294098"/>
    <w:rsid w:val="002B5666"/>
    <w:rsid w:val="002C18A2"/>
    <w:rsid w:val="002C26D1"/>
    <w:rsid w:val="002C5380"/>
    <w:rsid w:val="002C5C98"/>
    <w:rsid w:val="002D3318"/>
    <w:rsid w:val="002D56CF"/>
    <w:rsid w:val="002E0123"/>
    <w:rsid w:val="002E43DD"/>
    <w:rsid w:val="002F23C8"/>
    <w:rsid w:val="002F41B3"/>
    <w:rsid w:val="002F4CA4"/>
    <w:rsid w:val="00301783"/>
    <w:rsid w:val="003052C2"/>
    <w:rsid w:val="0030610C"/>
    <w:rsid w:val="0030726C"/>
    <w:rsid w:val="00307E2B"/>
    <w:rsid w:val="003113B3"/>
    <w:rsid w:val="00311D0A"/>
    <w:rsid w:val="00322DBE"/>
    <w:rsid w:val="003237FF"/>
    <w:rsid w:val="003246C1"/>
    <w:rsid w:val="00331FE3"/>
    <w:rsid w:val="0035250E"/>
    <w:rsid w:val="0035627A"/>
    <w:rsid w:val="00356B70"/>
    <w:rsid w:val="00356ECD"/>
    <w:rsid w:val="00360AFE"/>
    <w:rsid w:val="003620AE"/>
    <w:rsid w:val="00371BBC"/>
    <w:rsid w:val="003742EA"/>
    <w:rsid w:val="003815AA"/>
    <w:rsid w:val="003828EC"/>
    <w:rsid w:val="003835D6"/>
    <w:rsid w:val="00394155"/>
    <w:rsid w:val="003959EE"/>
    <w:rsid w:val="00396515"/>
    <w:rsid w:val="003A2094"/>
    <w:rsid w:val="003A70D8"/>
    <w:rsid w:val="003B209E"/>
    <w:rsid w:val="003B59D6"/>
    <w:rsid w:val="003C0BFF"/>
    <w:rsid w:val="003C5B6A"/>
    <w:rsid w:val="003D126B"/>
    <w:rsid w:val="003D13DC"/>
    <w:rsid w:val="003D1F20"/>
    <w:rsid w:val="003D26CF"/>
    <w:rsid w:val="003E0F4E"/>
    <w:rsid w:val="003E669D"/>
    <w:rsid w:val="003E7887"/>
    <w:rsid w:val="003F5369"/>
    <w:rsid w:val="004007FE"/>
    <w:rsid w:val="00404FDB"/>
    <w:rsid w:val="004106A8"/>
    <w:rsid w:val="00412A6A"/>
    <w:rsid w:val="00414CEE"/>
    <w:rsid w:val="00417C4B"/>
    <w:rsid w:val="00417D8C"/>
    <w:rsid w:val="00417FA9"/>
    <w:rsid w:val="0042021D"/>
    <w:rsid w:val="00420D8B"/>
    <w:rsid w:val="00421F66"/>
    <w:rsid w:val="00422557"/>
    <w:rsid w:val="00423B35"/>
    <w:rsid w:val="0042424C"/>
    <w:rsid w:val="00433123"/>
    <w:rsid w:val="00433E0C"/>
    <w:rsid w:val="00443752"/>
    <w:rsid w:val="00447901"/>
    <w:rsid w:val="004514B6"/>
    <w:rsid w:val="00453F9D"/>
    <w:rsid w:val="00454814"/>
    <w:rsid w:val="004612DA"/>
    <w:rsid w:val="00461F99"/>
    <w:rsid w:val="00461FA3"/>
    <w:rsid w:val="00466CDB"/>
    <w:rsid w:val="00467541"/>
    <w:rsid w:val="00470BC9"/>
    <w:rsid w:val="0047190E"/>
    <w:rsid w:val="00471F58"/>
    <w:rsid w:val="00473640"/>
    <w:rsid w:val="00476DAD"/>
    <w:rsid w:val="00477628"/>
    <w:rsid w:val="004809AC"/>
    <w:rsid w:val="00481AFD"/>
    <w:rsid w:val="00484442"/>
    <w:rsid w:val="0048625C"/>
    <w:rsid w:val="00487E7C"/>
    <w:rsid w:val="004975C1"/>
    <w:rsid w:val="004A0790"/>
    <w:rsid w:val="004A13FE"/>
    <w:rsid w:val="004A7F0D"/>
    <w:rsid w:val="004B02E8"/>
    <w:rsid w:val="004B24B5"/>
    <w:rsid w:val="004B2E2F"/>
    <w:rsid w:val="004B3656"/>
    <w:rsid w:val="004B39B7"/>
    <w:rsid w:val="004B4059"/>
    <w:rsid w:val="004B462F"/>
    <w:rsid w:val="004B765E"/>
    <w:rsid w:val="004B7919"/>
    <w:rsid w:val="004C0C32"/>
    <w:rsid w:val="004C1028"/>
    <w:rsid w:val="004D222B"/>
    <w:rsid w:val="004D4BFF"/>
    <w:rsid w:val="004E13E5"/>
    <w:rsid w:val="004E576B"/>
    <w:rsid w:val="004F0725"/>
    <w:rsid w:val="004F7DBC"/>
    <w:rsid w:val="00501AFA"/>
    <w:rsid w:val="0050268E"/>
    <w:rsid w:val="00503707"/>
    <w:rsid w:val="00504562"/>
    <w:rsid w:val="00504BCC"/>
    <w:rsid w:val="005071E8"/>
    <w:rsid w:val="005128AC"/>
    <w:rsid w:val="00516CD5"/>
    <w:rsid w:val="00524F2F"/>
    <w:rsid w:val="00525551"/>
    <w:rsid w:val="00527F16"/>
    <w:rsid w:val="0053249A"/>
    <w:rsid w:val="00535067"/>
    <w:rsid w:val="00535403"/>
    <w:rsid w:val="00544CC5"/>
    <w:rsid w:val="00550A87"/>
    <w:rsid w:val="005514B5"/>
    <w:rsid w:val="00554542"/>
    <w:rsid w:val="00554DF3"/>
    <w:rsid w:val="0055640A"/>
    <w:rsid w:val="00563031"/>
    <w:rsid w:val="005718DD"/>
    <w:rsid w:val="00574770"/>
    <w:rsid w:val="00581819"/>
    <w:rsid w:val="005828B7"/>
    <w:rsid w:val="005835B2"/>
    <w:rsid w:val="0058477C"/>
    <w:rsid w:val="005A291C"/>
    <w:rsid w:val="005A740F"/>
    <w:rsid w:val="005B2539"/>
    <w:rsid w:val="005B2EDC"/>
    <w:rsid w:val="005C11EF"/>
    <w:rsid w:val="005C56B0"/>
    <w:rsid w:val="005C7666"/>
    <w:rsid w:val="005D13B9"/>
    <w:rsid w:val="005D4F33"/>
    <w:rsid w:val="005D6803"/>
    <w:rsid w:val="005E459A"/>
    <w:rsid w:val="005F6809"/>
    <w:rsid w:val="0060550D"/>
    <w:rsid w:val="00605BEE"/>
    <w:rsid w:val="00613A2E"/>
    <w:rsid w:val="00613DD4"/>
    <w:rsid w:val="00620491"/>
    <w:rsid w:val="00623055"/>
    <w:rsid w:val="0062455B"/>
    <w:rsid w:val="00641F20"/>
    <w:rsid w:val="00644A74"/>
    <w:rsid w:val="00647C39"/>
    <w:rsid w:val="00650228"/>
    <w:rsid w:val="00654362"/>
    <w:rsid w:val="00655E6D"/>
    <w:rsid w:val="0065660D"/>
    <w:rsid w:val="0066091C"/>
    <w:rsid w:val="00667474"/>
    <w:rsid w:val="006719B8"/>
    <w:rsid w:val="0068119B"/>
    <w:rsid w:val="0068380D"/>
    <w:rsid w:val="00684DE0"/>
    <w:rsid w:val="006877FB"/>
    <w:rsid w:val="00690BC2"/>
    <w:rsid w:val="00693E84"/>
    <w:rsid w:val="00694A10"/>
    <w:rsid w:val="00695C56"/>
    <w:rsid w:val="006A11BE"/>
    <w:rsid w:val="006A353C"/>
    <w:rsid w:val="006A71D3"/>
    <w:rsid w:val="006C46F5"/>
    <w:rsid w:val="006C68E4"/>
    <w:rsid w:val="006D4FE6"/>
    <w:rsid w:val="006D5B5B"/>
    <w:rsid w:val="006E160C"/>
    <w:rsid w:val="006E38F5"/>
    <w:rsid w:val="006F3755"/>
    <w:rsid w:val="006F39BB"/>
    <w:rsid w:val="007036E2"/>
    <w:rsid w:val="00704448"/>
    <w:rsid w:val="00707517"/>
    <w:rsid w:val="00707BFC"/>
    <w:rsid w:val="00707E21"/>
    <w:rsid w:val="00710EF0"/>
    <w:rsid w:val="0071133D"/>
    <w:rsid w:val="0071298A"/>
    <w:rsid w:val="00712E68"/>
    <w:rsid w:val="00717F6F"/>
    <w:rsid w:val="00717F87"/>
    <w:rsid w:val="0072539E"/>
    <w:rsid w:val="00731CDC"/>
    <w:rsid w:val="007351B6"/>
    <w:rsid w:val="00737781"/>
    <w:rsid w:val="00742569"/>
    <w:rsid w:val="007444FE"/>
    <w:rsid w:val="0075146E"/>
    <w:rsid w:val="00751BBD"/>
    <w:rsid w:val="00760F71"/>
    <w:rsid w:val="00761240"/>
    <w:rsid w:val="007716B6"/>
    <w:rsid w:val="00771C7A"/>
    <w:rsid w:val="00777FFD"/>
    <w:rsid w:val="00782745"/>
    <w:rsid w:val="007872BC"/>
    <w:rsid w:val="00790224"/>
    <w:rsid w:val="0079177F"/>
    <w:rsid w:val="00797B9D"/>
    <w:rsid w:val="007A07AF"/>
    <w:rsid w:val="007A3034"/>
    <w:rsid w:val="007A45DA"/>
    <w:rsid w:val="007B2D75"/>
    <w:rsid w:val="007B4075"/>
    <w:rsid w:val="007B55FF"/>
    <w:rsid w:val="007C258D"/>
    <w:rsid w:val="007C5C0F"/>
    <w:rsid w:val="007D478C"/>
    <w:rsid w:val="007E0E42"/>
    <w:rsid w:val="007E2327"/>
    <w:rsid w:val="007E42CF"/>
    <w:rsid w:val="007F6CBC"/>
    <w:rsid w:val="00800007"/>
    <w:rsid w:val="008006DE"/>
    <w:rsid w:val="0080092A"/>
    <w:rsid w:val="00802507"/>
    <w:rsid w:val="0080354B"/>
    <w:rsid w:val="00807AC5"/>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0BBE"/>
    <w:rsid w:val="008967DC"/>
    <w:rsid w:val="008A11F4"/>
    <w:rsid w:val="008A3B83"/>
    <w:rsid w:val="008A44B9"/>
    <w:rsid w:val="008A5BEB"/>
    <w:rsid w:val="008A678D"/>
    <w:rsid w:val="008B33F3"/>
    <w:rsid w:val="008B4595"/>
    <w:rsid w:val="008B4F2E"/>
    <w:rsid w:val="008C1C09"/>
    <w:rsid w:val="008C426A"/>
    <w:rsid w:val="008C536D"/>
    <w:rsid w:val="008C7CEF"/>
    <w:rsid w:val="008D1446"/>
    <w:rsid w:val="008D40DE"/>
    <w:rsid w:val="008D5FD8"/>
    <w:rsid w:val="008D64F8"/>
    <w:rsid w:val="008E044E"/>
    <w:rsid w:val="008E0B28"/>
    <w:rsid w:val="008E3589"/>
    <w:rsid w:val="008F2FEB"/>
    <w:rsid w:val="008F72A3"/>
    <w:rsid w:val="00900D2D"/>
    <w:rsid w:val="00902907"/>
    <w:rsid w:val="009037B8"/>
    <w:rsid w:val="009109B9"/>
    <w:rsid w:val="00912645"/>
    <w:rsid w:val="00914820"/>
    <w:rsid w:val="00920246"/>
    <w:rsid w:val="00923799"/>
    <w:rsid w:val="009243DC"/>
    <w:rsid w:val="00926BD4"/>
    <w:rsid w:val="00927E9B"/>
    <w:rsid w:val="0093339E"/>
    <w:rsid w:val="009333A6"/>
    <w:rsid w:val="009340B9"/>
    <w:rsid w:val="00946FE3"/>
    <w:rsid w:val="009476FF"/>
    <w:rsid w:val="00951356"/>
    <w:rsid w:val="009537B7"/>
    <w:rsid w:val="009567FF"/>
    <w:rsid w:val="0096089E"/>
    <w:rsid w:val="0096628F"/>
    <w:rsid w:val="009719AC"/>
    <w:rsid w:val="009728C3"/>
    <w:rsid w:val="00981CCB"/>
    <w:rsid w:val="0098213F"/>
    <w:rsid w:val="00982144"/>
    <w:rsid w:val="0099358C"/>
    <w:rsid w:val="009A2045"/>
    <w:rsid w:val="009A3D77"/>
    <w:rsid w:val="009A4EEC"/>
    <w:rsid w:val="009B6414"/>
    <w:rsid w:val="009B7D65"/>
    <w:rsid w:val="009C044D"/>
    <w:rsid w:val="009C539B"/>
    <w:rsid w:val="009D0061"/>
    <w:rsid w:val="009D1C87"/>
    <w:rsid w:val="009D41AA"/>
    <w:rsid w:val="009D7F7C"/>
    <w:rsid w:val="009E0BF4"/>
    <w:rsid w:val="009E6210"/>
    <w:rsid w:val="009E68E1"/>
    <w:rsid w:val="009E6F45"/>
    <w:rsid w:val="009E70DB"/>
    <w:rsid w:val="009F6430"/>
    <w:rsid w:val="009F765F"/>
    <w:rsid w:val="00A01878"/>
    <w:rsid w:val="00A12E71"/>
    <w:rsid w:val="00A17E82"/>
    <w:rsid w:val="00A2326B"/>
    <w:rsid w:val="00A24115"/>
    <w:rsid w:val="00A25CD2"/>
    <w:rsid w:val="00A2668F"/>
    <w:rsid w:val="00A26FE5"/>
    <w:rsid w:val="00A3127A"/>
    <w:rsid w:val="00A34204"/>
    <w:rsid w:val="00A37AD8"/>
    <w:rsid w:val="00A42410"/>
    <w:rsid w:val="00A44C34"/>
    <w:rsid w:val="00A51ACC"/>
    <w:rsid w:val="00A55B04"/>
    <w:rsid w:val="00A57641"/>
    <w:rsid w:val="00A675B9"/>
    <w:rsid w:val="00A67BD1"/>
    <w:rsid w:val="00A709E9"/>
    <w:rsid w:val="00A73BE5"/>
    <w:rsid w:val="00A8349D"/>
    <w:rsid w:val="00A844FC"/>
    <w:rsid w:val="00A84918"/>
    <w:rsid w:val="00A84A0E"/>
    <w:rsid w:val="00A863EB"/>
    <w:rsid w:val="00A87F42"/>
    <w:rsid w:val="00A9468A"/>
    <w:rsid w:val="00A9776F"/>
    <w:rsid w:val="00A97974"/>
    <w:rsid w:val="00A97D94"/>
    <w:rsid w:val="00AA473A"/>
    <w:rsid w:val="00AB0AE6"/>
    <w:rsid w:val="00AB7741"/>
    <w:rsid w:val="00AC5026"/>
    <w:rsid w:val="00AC62A1"/>
    <w:rsid w:val="00AD5140"/>
    <w:rsid w:val="00AE60AF"/>
    <w:rsid w:val="00AE7AFE"/>
    <w:rsid w:val="00AF0023"/>
    <w:rsid w:val="00AF1BB4"/>
    <w:rsid w:val="00AF5691"/>
    <w:rsid w:val="00B00993"/>
    <w:rsid w:val="00B01B6A"/>
    <w:rsid w:val="00B0580F"/>
    <w:rsid w:val="00B10AC7"/>
    <w:rsid w:val="00B1241F"/>
    <w:rsid w:val="00B165F1"/>
    <w:rsid w:val="00B26618"/>
    <w:rsid w:val="00B346F3"/>
    <w:rsid w:val="00B34EB4"/>
    <w:rsid w:val="00B3528E"/>
    <w:rsid w:val="00B35EE0"/>
    <w:rsid w:val="00B40D43"/>
    <w:rsid w:val="00B413BF"/>
    <w:rsid w:val="00B41688"/>
    <w:rsid w:val="00B43238"/>
    <w:rsid w:val="00B45F89"/>
    <w:rsid w:val="00B45FFA"/>
    <w:rsid w:val="00B467FE"/>
    <w:rsid w:val="00B50D79"/>
    <w:rsid w:val="00B52B70"/>
    <w:rsid w:val="00B57073"/>
    <w:rsid w:val="00B575CB"/>
    <w:rsid w:val="00B61829"/>
    <w:rsid w:val="00B64B49"/>
    <w:rsid w:val="00B70657"/>
    <w:rsid w:val="00B70AA0"/>
    <w:rsid w:val="00B70DFB"/>
    <w:rsid w:val="00B727B0"/>
    <w:rsid w:val="00B813C6"/>
    <w:rsid w:val="00B820E2"/>
    <w:rsid w:val="00B82255"/>
    <w:rsid w:val="00B86D83"/>
    <w:rsid w:val="00B8709A"/>
    <w:rsid w:val="00B95BAD"/>
    <w:rsid w:val="00B95C17"/>
    <w:rsid w:val="00BA23CF"/>
    <w:rsid w:val="00BA3027"/>
    <w:rsid w:val="00BA33CE"/>
    <w:rsid w:val="00BA50CF"/>
    <w:rsid w:val="00BA7551"/>
    <w:rsid w:val="00BB2059"/>
    <w:rsid w:val="00BB2830"/>
    <w:rsid w:val="00BB520C"/>
    <w:rsid w:val="00BB6561"/>
    <w:rsid w:val="00BC6C18"/>
    <w:rsid w:val="00BD1FB2"/>
    <w:rsid w:val="00BD40CE"/>
    <w:rsid w:val="00BE00EC"/>
    <w:rsid w:val="00BE0214"/>
    <w:rsid w:val="00BE0724"/>
    <w:rsid w:val="00BE2332"/>
    <w:rsid w:val="00BE31A9"/>
    <w:rsid w:val="00BF2B80"/>
    <w:rsid w:val="00BF6D42"/>
    <w:rsid w:val="00C0102E"/>
    <w:rsid w:val="00C1065C"/>
    <w:rsid w:val="00C1505C"/>
    <w:rsid w:val="00C176C5"/>
    <w:rsid w:val="00C24EF5"/>
    <w:rsid w:val="00C340CA"/>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396"/>
    <w:rsid w:val="00C96540"/>
    <w:rsid w:val="00C96801"/>
    <w:rsid w:val="00CA0A87"/>
    <w:rsid w:val="00CA331F"/>
    <w:rsid w:val="00CA4035"/>
    <w:rsid w:val="00CA4772"/>
    <w:rsid w:val="00CA4ADB"/>
    <w:rsid w:val="00CB4B0B"/>
    <w:rsid w:val="00CB4B47"/>
    <w:rsid w:val="00CB6C42"/>
    <w:rsid w:val="00CC483A"/>
    <w:rsid w:val="00CC7A94"/>
    <w:rsid w:val="00CD67C8"/>
    <w:rsid w:val="00CF062C"/>
    <w:rsid w:val="00CF606B"/>
    <w:rsid w:val="00D054C4"/>
    <w:rsid w:val="00D05DFA"/>
    <w:rsid w:val="00D14ADC"/>
    <w:rsid w:val="00D14FBF"/>
    <w:rsid w:val="00D17A67"/>
    <w:rsid w:val="00D17CC1"/>
    <w:rsid w:val="00D22A06"/>
    <w:rsid w:val="00D23F06"/>
    <w:rsid w:val="00D25C30"/>
    <w:rsid w:val="00D25C7C"/>
    <w:rsid w:val="00D25E89"/>
    <w:rsid w:val="00D30886"/>
    <w:rsid w:val="00D30B7E"/>
    <w:rsid w:val="00D320D8"/>
    <w:rsid w:val="00D325B1"/>
    <w:rsid w:val="00D348AA"/>
    <w:rsid w:val="00D34EDA"/>
    <w:rsid w:val="00D373D6"/>
    <w:rsid w:val="00D44070"/>
    <w:rsid w:val="00D47DD5"/>
    <w:rsid w:val="00D502BC"/>
    <w:rsid w:val="00D53611"/>
    <w:rsid w:val="00D5576A"/>
    <w:rsid w:val="00D5588A"/>
    <w:rsid w:val="00D64FF7"/>
    <w:rsid w:val="00D72517"/>
    <w:rsid w:val="00D736E1"/>
    <w:rsid w:val="00D82B3E"/>
    <w:rsid w:val="00D87C84"/>
    <w:rsid w:val="00D901C6"/>
    <w:rsid w:val="00D92317"/>
    <w:rsid w:val="00D93F31"/>
    <w:rsid w:val="00DA023D"/>
    <w:rsid w:val="00DA4DCC"/>
    <w:rsid w:val="00DB1A71"/>
    <w:rsid w:val="00DB3F8C"/>
    <w:rsid w:val="00DB4A84"/>
    <w:rsid w:val="00DC3E3D"/>
    <w:rsid w:val="00DC4D6B"/>
    <w:rsid w:val="00DC74BF"/>
    <w:rsid w:val="00DD3782"/>
    <w:rsid w:val="00DD6009"/>
    <w:rsid w:val="00DD7605"/>
    <w:rsid w:val="00DE0323"/>
    <w:rsid w:val="00DE6109"/>
    <w:rsid w:val="00DE6315"/>
    <w:rsid w:val="00E00853"/>
    <w:rsid w:val="00E00DDB"/>
    <w:rsid w:val="00E032CB"/>
    <w:rsid w:val="00E122EE"/>
    <w:rsid w:val="00E124AC"/>
    <w:rsid w:val="00E168CA"/>
    <w:rsid w:val="00E17A50"/>
    <w:rsid w:val="00E21982"/>
    <w:rsid w:val="00E23D64"/>
    <w:rsid w:val="00E3053C"/>
    <w:rsid w:val="00E4041F"/>
    <w:rsid w:val="00E415BC"/>
    <w:rsid w:val="00E41687"/>
    <w:rsid w:val="00E5317D"/>
    <w:rsid w:val="00E56B4A"/>
    <w:rsid w:val="00E57005"/>
    <w:rsid w:val="00E621C6"/>
    <w:rsid w:val="00E637CF"/>
    <w:rsid w:val="00E6710B"/>
    <w:rsid w:val="00E82FFD"/>
    <w:rsid w:val="00E910A3"/>
    <w:rsid w:val="00E928D8"/>
    <w:rsid w:val="00E94A8C"/>
    <w:rsid w:val="00E95EAF"/>
    <w:rsid w:val="00E97B64"/>
    <w:rsid w:val="00EA02D6"/>
    <w:rsid w:val="00EA61C8"/>
    <w:rsid w:val="00EA651C"/>
    <w:rsid w:val="00EA69D7"/>
    <w:rsid w:val="00EA77C3"/>
    <w:rsid w:val="00EB01ED"/>
    <w:rsid w:val="00EB0FA1"/>
    <w:rsid w:val="00EB1CE6"/>
    <w:rsid w:val="00EB236A"/>
    <w:rsid w:val="00EC1C91"/>
    <w:rsid w:val="00ED2B0A"/>
    <w:rsid w:val="00ED329B"/>
    <w:rsid w:val="00ED3D18"/>
    <w:rsid w:val="00ED501B"/>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1632"/>
    <w:rsid w:val="00F34266"/>
    <w:rsid w:val="00F35BA8"/>
    <w:rsid w:val="00F40232"/>
    <w:rsid w:val="00F44B0E"/>
    <w:rsid w:val="00F52E71"/>
    <w:rsid w:val="00F64217"/>
    <w:rsid w:val="00F67DF8"/>
    <w:rsid w:val="00F872BE"/>
    <w:rsid w:val="00F9081F"/>
    <w:rsid w:val="00F92C6F"/>
    <w:rsid w:val="00F93A99"/>
    <w:rsid w:val="00F95400"/>
    <w:rsid w:val="00FA13D8"/>
    <w:rsid w:val="00FA7A24"/>
    <w:rsid w:val="00FA7C67"/>
    <w:rsid w:val="00FB1B2B"/>
    <w:rsid w:val="00FB74C4"/>
    <w:rsid w:val="00FC468C"/>
    <w:rsid w:val="00FC7DAE"/>
    <w:rsid w:val="00FD2880"/>
    <w:rsid w:val="00FE0DD3"/>
    <w:rsid w:val="00FE11B0"/>
    <w:rsid w:val="00FE1577"/>
    <w:rsid w:val="00FE2B93"/>
    <w:rsid w:val="00FE546E"/>
    <w:rsid w:val="00FE7079"/>
    <w:rsid w:val="00FE72F0"/>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C6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 w:type="character" w:customStyle="1" w:styleId="apple-converted-space">
    <w:name w:val="apple-converted-space"/>
    <w:basedOn w:val="DefaultParagraphFont"/>
    <w:rsid w:val="00525551"/>
  </w:style>
  <w:style w:type="character" w:customStyle="1" w:styleId="textexposedshow">
    <w:name w:val="text_exposed_show"/>
    <w:basedOn w:val="DefaultParagraphFont"/>
    <w:rsid w:val="00092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paragraph" w:styleId="Heading1">
    <w:name w:val="heading 1"/>
    <w:basedOn w:val="Normal"/>
    <w:link w:val="Heading1Char"/>
    <w:uiPriority w:val="9"/>
    <w:qFormat/>
    <w:rsid w:val="0030610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0610C"/>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 w:type="character" w:customStyle="1" w:styleId="usercontent">
    <w:name w:val="usercontent"/>
    <w:basedOn w:val="DefaultParagraphFont"/>
    <w:rsid w:val="00761240"/>
  </w:style>
  <w:style w:type="paragraph" w:customStyle="1" w:styleId="Default">
    <w:name w:val="Default"/>
    <w:rsid w:val="005D4F33"/>
    <w:pPr>
      <w:autoSpaceDE w:val="0"/>
      <w:autoSpaceDN w:val="0"/>
      <w:adjustRightInd w:val="0"/>
      <w:spacing w:after="0" w:line="240" w:lineRule="auto"/>
    </w:pPr>
    <w:rPr>
      <w:rFonts w:ascii="Gotham HTF" w:hAnsi="Gotham HTF" w:cs="Gotham HTF"/>
      <w:color w:val="000000"/>
      <w:sz w:val="24"/>
      <w:szCs w:val="24"/>
    </w:rPr>
  </w:style>
  <w:style w:type="paragraph" w:customStyle="1" w:styleId="Pa1">
    <w:name w:val="Pa1"/>
    <w:basedOn w:val="Default"/>
    <w:next w:val="Default"/>
    <w:uiPriority w:val="99"/>
    <w:rsid w:val="005D4F33"/>
    <w:pPr>
      <w:spacing w:line="241" w:lineRule="atLeast"/>
    </w:pPr>
    <w:rPr>
      <w:rFonts w:cstheme="minorBidi"/>
      <w:color w:val="auto"/>
    </w:rPr>
  </w:style>
  <w:style w:type="character" w:customStyle="1" w:styleId="A5">
    <w:name w:val="A5"/>
    <w:uiPriority w:val="99"/>
    <w:rsid w:val="005D4F33"/>
    <w:rPr>
      <w:rFonts w:cs="Gotham HTF"/>
      <w:b/>
      <w:bCs/>
      <w:color w:val="609436"/>
      <w:sz w:val="20"/>
      <w:szCs w:val="20"/>
    </w:rPr>
  </w:style>
  <w:style w:type="character" w:customStyle="1" w:styleId="Heading1Char">
    <w:name w:val="Heading 1 Char"/>
    <w:basedOn w:val="DefaultParagraphFont"/>
    <w:link w:val="Heading1"/>
    <w:uiPriority w:val="9"/>
    <w:rsid w:val="003061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10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23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D26CF"/>
    <w:pPr>
      <w:spacing w:after="0"/>
    </w:pPr>
    <w:rPr>
      <w:rFonts w:ascii="Tahoma" w:eastAsia="Times New Roman" w:hAnsi="Tahoma" w:cs="Times New Roman"/>
      <w:b/>
      <w:bCs/>
    </w:rPr>
  </w:style>
  <w:style w:type="character" w:customStyle="1" w:styleId="CommentSubjectChar">
    <w:name w:val="Comment Subject Char"/>
    <w:basedOn w:val="CommentTextChar"/>
    <w:link w:val="CommentSubject"/>
    <w:uiPriority w:val="99"/>
    <w:semiHidden/>
    <w:rsid w:val="003D26CF"/>
    <w:rPr>
      <w:rFonts w:ascii="Tahoma" w:eastAsia="Times New Roman" w:hAnsi="Tahoma" w:cs="Times New Roman"/>
      <w:b/>
      <w:bCs/>
      <w:sz w:val="20"/>
      <w:szCs w:val="20"/>
    </w:rPr>
  </w:style>
  <w:style w:type="character" w:customStyle="1" w:styleId="apple-converted-space">
    <w:name w:val="apple-converted-space"/>
    <w:basedOn w:val="DefaultParagraphFont"/>
    <w:rsid w:val="00525551"/>
  </w:style>
  <w:style w:type="character" w:customStyle="1" w:styleId="textexposedshow">
    <w:name w:val="text_exposed_show"/>
    <w:basedOn w:val="DefaultParagraphFont"/>
    <w:rsid w:val="0009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0095">
      <w:bodyDiv w:val="1"/>
      <w:marLeft w:val="0"/>
      <w:marRight w:val="0"/>
      <w:marTop w:val="0"/>
      <w:marBottom w:val="0"/>
      <w:divBdr>
        <w:top w:val="none" w:sz="0" w:space="0" w:color="auto"/>
        <w:left w:val="none" w:sz="0" w:space="0" w:color="auto"/>
        <w:bottom w:val="none" w:sz="0" w:space="0" w:color="auto"/>
        <w:right w:val="none" w:sz="0" w:space="0" w:color="auto"/>
      </w:divBdr>
    </w:div>
    <w:div w:id="1039010181">
      <w:bodyDiv w:val="1"/>
      <w:marLeft w:val="0"/>
      <w:marRight w:val="0"/>
      <w:marTop w:val="0"/>
      <w:marBottom w:val="0"/>
      <w:divBdr>
        <w:top w:val="none" w:sz="0" w:space="0" w:color="auto"/>
        <w:left w:val="none" w:sz="0" w:space="0" w:color="auto"/>
        <w:bottom w:val="none" w:sz="0" w:space="0" w:color="auto"/>
        <w:right w:val="none" w:sz="0" w:space="0" w:color="auto"/>
      </w:divBdr>
    </w:div>
    <w:div w:id="1114255691">
      <w:bodyDiv w:val="1"/>
      <w:marLeft w:val="0"/>
      <w:marRight w:val="0"/>
      <w:marTop w:val="0"/>
      <w:marBottom w:val="0"/>
      <w:divBdr>
        <w:top w:val="none" w:sz="0" w:space="0" w:color="auto"/>
        <w:left w:val="none" w:sz="0" w:space="0" w:color="auto"/>
        <w:bottom w:val="none" w:sz="0" w:space="0" w:color="auto"/>
        <w:right w:val="none" w:sz="0" w:space="0" w:color="auto"/>
      </w:divBdr>
    </w:div>
    <w:div w:id="1568415406">
      <w:bodyDiv w:val="1"/>
      <w:marLeft w:val="0"/>
      <w:marRight w:val="0"/>
      <w:marTop w:val="0"/>
      <w:marBottom w:val="0"/>
      <w:divBdr>
        <w:top w:val="none" w:sz="0" w:space="0" w:color="auto"/>
        <w:left w:val="none" w:sz="0" w:space="0" w:color="auto"/>
        <w:bottom w:val="none" w:sz="0" w:space="0" w:color="auto"/>
        <w:right w:val="none" w:sz="0" w:space="0" w:color="auto"/>
      </w:divBdr>
    </w:div>
    <w:div w:id="17272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uralhealthinfo.org/funding/3853?utm_source=racupdate&amp;utm_medium=email&amp;utm_campaign=update010616"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ttcollaborative.net/annual-meeting/" TargetMode="External"/><Relationship Id="rId9" Type="http://schemas.openxmlformats.org/officeDocument/2006/relationships/hyperlink" Target="mailto:mollicd1@ohio.edu" TargetMode="External"/><Relationship Id="rId10" Type="http://schemas.openxmlformats.org/officeDocument/2006/relationships/hyperlink" Target="https://www.ruralhealthinfo.org/funding/1222?utm_source=racupdate&amp;utm_medium=email&amp;utm_campaign=update01061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Kassie Clarke</cp:lastModifiedBy>
  <cp:revision>2</cp:revision>
  <dcterms:created xsi:type="dcterms:W3CDTF">2016-02-02T22:48:00Z</dcterms:created>
  <dcterms:modified xsi:type="dcterms:W3CDTF">2016-02-02T22:48:00Z</dcterms:modified>
</cp:coreProperties>
</file>